
<file path=[Content_Types].xml><?xml version="1.0" encoding="utf-8"?>
<Types xmlns="http://schemas.openxmlformats.org/package/2006/content-types">
  <Default Extension="xml" ContentType="application/xml"/>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tabs>
          <w:tab w:val="center" w:leader="none" w:pos="4680"/>
          <w:tab w:val="right" w:leader="none" w:pos="9360"/>
        </w:tabs>
        <w:spacing w:after="0" w:lineRule="auto" w:line="240"/>
        <w:rPr>
          <w:rFonts w:ascii="Times New Roman" w:cs="Times New Roman" w:hAnsi="Times New Roman"/>
        </w:rPr>
      </w:pPr>
    </w:p>
    <w:p>
      <w:pPr>
        <w:pStyle w:val="style0"/>
        <w:tabs>
          <w:tab w:val="center" w:leader="none" w:pos="4680"/>
          <w:tab w:val="right" w:leader="none" w:pos="9360"/>
        </w:tabs>
        <w:spacing w:after="0" w:lineRule="auto" w:line="240"/>
        <w:ind w:right="4815"/>
        <w:jc w:val="center"/>
        <w:rPr>
          <w:rFonts w:ascii="Times New Roman" w:cs="Times New Roman" w:hAnsi="Times New Roman"/>
        </w:rPr>
      </w:pPr>
    </w:p>
    <w:p>
      <w:pPr>
        <w:pStyle w:val="style0"/>
        <w:jc w:val="center"/>
        <w:rPr>
          <w:rFonts w:ascii="Times New Roman" w:cs="Times New Roman" w:hAnsi="Times New Roman"/>
          <w:b/>
          <w:bCs/>
          <w:i/>
          <w:iCs/>
          <w:sz w:val="56"/>
          <w:szCs w:val="56"/>
        </w:rPr>
      </w:pPr>
      <w:r>
        <w:rPr>
          <w:rFonts w:ascii="Times New Roman" w:cs="Times New Roman" w:hAnsi="Times New Roman"/>
          <w:b/>
          <w:bCs/>
          <w:i/>
          <w:iCs/>
          <w:sz w:val="56"/>
          <w:szCs w:val="56"/>
        </w:rPr>
        <w:t>O</w:t>
      </w:r>
      <w:r>
        <w:rPr>
          <w:rFonts w:ascii="Times New Roman" w:cs="Times New Roman" w:hAnsi="Times New Roman"/>
          <w:b/>
          <w:bCs/>
          <w:i/>
          <w:iCs/>
          <w:sz w:val="56"/>
          <w:szCs w:val="56"/>
        </w:rPr>
        <w:t>varian</w:t>
      </w:r>
      <w:r>
        <w:rPr>
          <w:rFonts w:ascii="Times New Roman" w:cs="Times New Roman" w:hAnsi="Times New Roman"/>
          <w:b/>
          <w:bCs/>
          <w:i/>
          <w:iCs/>
          <w:sz w:val="56"/>
          <w:szCs w:val="56"/>
        </w:rPr>
        <w:t>R</w:t>
      </w:r>
      <w:r>
        <w:rPr>
          <w:rFonts w:ascii="Times New Roman" w:cs="Times New Roman" w:hAnsi="Times New Roman"/>
          <w:b/>
          <w:bCs/>
          <w:i/>
          <w:iCs/>
          <w:sz w:val="56"/>
          <w:szCs w:val="56"/>
        </w:rPr>
        <w:t xml:space="preserve">eserve </w:t>
      </w:r>
      <w:r>
        <w:rPr>
          <w:rFonts w:ascii="Times New Roman" w:cs="Times New Roman" w:hAnsi="Times New Roman"/>
          <w:b/>
          <w:bCs/>
          <w:i/>
          <w:iCs/>
          <w:sz w:val="56"/>
          <w:szCs w:val="56"/>
        </w:rPr>
        <w:t>A</w:t>
      </w:r>
      <w:r>
        <w:rPr>
          <w:rFonts w:ascii="Times New Roman" w:cs="Times New Roman" w:hAnsi="Times New Roman"/>
          <w:b/>
          <w:bCs/>
          <w:i/>
          <w:iCs/>
          <w:sz w:val="56"/>
          <w:szCs w:val="56"/>
        </w:rPr>
        <w:t xml:space="preserve">fter </w:t>
      </w:r>
      <w:r>
        <w:rPr>
          <w:rFonts w:ascii="Times New Roman" w:cs="Times New Roman" w:hAnsi="Times New Roman"/>
          <w:b/>
          <w:bCs/>
          <w:i/>
          <w:iCs/>
          <w:sz w:val="56"/>
          <w:szCs w:val="56"/>
        </w:rPr>
        <w:t>L</w:t>
      </w:r>
      <w:r>
        <w:rPr>
          <w:rFonts w:ascii="Times New Roman" w:cs="Times New Roman" w:hAnsi="Times New Roman"/>
          <w:b/>
          <w:bCs/>
          <w:i/>
          <w:iCs/>
          <w:sz w:val="56"/>
          <w:szCs w:val="56"/>
        </w:rPr>
        <w:t xml:space="preserve">aparoscopic </w:t>
      </w:r>
      <w:r>
        <w:rPr>
          <w:rFonts w:ascii="Times New Roman" w:cs="Times New Roman" w:hAnsi="Times New Roman"/>
          <w:b/>
          <w:bCs/>
          <w:i/>
          <w:iCs/>
          <w:sz w:val="56"/>
          <w:szCs w:val="56"/>
        </w:rPr>
        <w:t>O</w:t>
      </w:r>
      <w:r>
        <w:rPr>
          <w:rFonts w:ascii="Times New Roman" w:cs="Times New Roman" w:hAnsi="Times New Roman"/>
          <w:b/>
          <w:bCs/>
          <w:i/>
          <w:iCs/>
          <w:sz w:val="56"/>
          <w:szCs w:val="56"/>
        </w:rPr>
        <w:t xml:space="preserve">varian </w:t>
      </w:r>
      <w:r>
        <w:rPr>
          <w:rFonts w:ascii="Times New Roman" w:cs="Times New Roman" w:hAnsi="Times New Roman"/>
          <w:b/>
          <w:bCs/>
          <w:i/>
          <w:iCs/>
          <w:sz w:val="56"/>
          <w:szCs w:val="56"/>
        </w:rPr>
        <w:t>C</w:t>
      </w:r>
      <w:r>
        <w:rPr>
          <w:rFonts w:ascii="Times New Roman" w:cs="Times New Roman" w:hAnsi="Times New Roman"/>
          <w:b/>
          <w:bCs/>
          <w:i/>
          <w:iCs/>
          <w:sz w:val="56"/>
          <w:szCs w:val="56"/>
        </w:rPr>
        <w:t xml:space="preserve">ystectomy </w:t>
      </w:r>
      <w:r>
        <w:rPr>
          <w:rFonts w:ascii="Times New Roman" w:cs="Times New Roman" w:hAnsi="Times New Roman"/>
          <w:b/>
          <w:bCs/>
          <w:i/>
          <w:iCs/>
          <w:sz w:val="56"/>
          <w:szCs w:val="56"/>
        </w:rPr>
        <w:t>F</w:t>
      </w:r>
      <w:r>
        <w:rPr>
          <w:rFonts w:ascii="Times New Roman" w:cs="Times New Roman" w:hAnsi="Times New Roman"/>
          <w:b/>
          <w:bCs/>
          <w:i/>
          <w:iCs/>
          <w:sz w:val="56"/>
          <w:szCs w:val="56"/>
        </w:rPr>
        <w:t>orEndometriom</w:t>
      </w:r>
      <w:r>
        <w:rPr>
          <w:rFonts w:ascii="Times New Roman" w:cs="Times New Roman" w:hAnsi="Times New Roman"/>
          <w:b/>
          <w:bCs/>
          <w:i/>
          <w:iCs/>
          <w:sz w:val="56"/>
          <w:szCs w:val="56"/>
        </w:rPr>
        <w:t>a</w:t>
      </w:r>
    </w:p>
    <w:p>
      <w:pPr>
        <w:pStyle w:val="style0"/>
        <w:jc w:val="center"/>
        <w:rPr>
          <w:rFonts w:ascii="Times New Roman" w:cs="Times New Roman" w:hAnsi="Times New Roman"/>
          <w:b/>
          <w:bCs/>
          <w:i/>
          <w:iCs/>
          <w:color w:val="000000"/>
          <w:sz w:val="52"/>
          <w:szCs w:val="52"/>
        </w:rPr>
      </w:pPr>
      <w:r>
        <w:rPr>
          <w:rFonts w:ascii="Times New Roman" w:cs="Times New Roman" w:hAnsi="Times New Roman"/>
          <w:b/>
          <w:bCs/>
          <w:i/>
          <w:iCs/>
          <w:color w:val="000000"/>
          <w:sz w:val="52"/>
          <w:szCs w:val="52"/>
        </w:rPr>
        <w:t>Dr. Ibrahim. I. Souidan MD</w:t>
      </w:r>
    </w:p>
    <w:p>
      <w:pPr>
        <w:pStyle w:val="style0"/>
        <w:jc w:val="center"/>
        <w:rPr>
          <w:rFonts w:ascii="Times New Roman" w:cs="Times New Roman" w:hAnsi="Times New Roman"/>
          <w:b/>
          <w:bCs/>
          <w:i/>
          <w:iCs/>
          <w:color w:val="000000"/>
          <w:sz w:val="52"/>
          <w:szCs w:val="52"/>
        </w:rPr>
      </w:pPr>
      <w:r>
        <w:rPr>
          <w:rFonts w:ascii="Times New Roman" w:cs="Times New Roman" w:hAnsi="Times New Roman"/>
          <w:b/>
          <w:bCs/>
          <w:i/>
          <w:iCs/>
          <w:color w:val="000000"/>
          <w:sz w:val="52"/>
          <w:szCs w:val="52"/>
        </w:rPr>
        <w:t xml:space="preserve">Benha faculty of Medecine </w:t>
      </w:r>
    </w:p>
    <w:p>
      <w:pPr>
        <w:pStyle w:val="style0"/>
        <w:jc w:val="center"/>
        <w:rPr>
          <w:rFonts w:ascii="Times New Roman" w:cs="Times New Roman" w:hAnsi="Times New Roman"/>
          <w:b/>
          <w:bCs/>
          <w:i/>
          <w:iCs/>
          <w:color w:val="000000"/>
          <w:sz w:val="52"/>
          <w:szCs w:val="52"/>
        </w:rPr>
      </w:pPr>
      <w:r>
        <w:rPr>
          <w:rFonts w:ascii="Times New Roman" w:cs="Times New Roman" w:hAnsi="Times New Roman"/>
          <w:b/>
          <w:bCs/>
          <w:i/>
          <w:iCs/>
          <w:color w:val="000000"/>
          <w:sz w:val="52"/>
          <w:szCs w:val="52"/>
        </w:rPr>
        <w:t>ebrahem.swidan45@gmail.com</w:t>
      </w:r>
    </w:p>
    <w:p>
      <w:pPr>
        <w:pStyle w:val="style0"/>
        <w:jc w:val="center"/>
        <w:rPr>
          <w:rFonts w:ascii="Times New Roman" w:cs="Times New Roman" w:hAnsi="Times New Roman"/>
          <w:b/>
          <w:bCs/>
          <w:i/>
          <w:iCs/>
          <w:color w:val="000000"/>
          <w:sz w:val="52"/>
          <w:szCs w:val="52"/>
        </w:rPr>
      </w:pPr>
      <w:r>
        <w:rPr>
          <w:rFonts w:ascii="Times New Roman" w:cs="Times New Roman" w:hAnsi="Times New Roman"/>
          <w:b/>
          <w:bCs/>
          <w:i/>
          <w:iCs/>
          <w:color w:val="000000"/>
          <w:sz w:val="52"/>
          <w:szCs w:val="52"/>
        </w:rPr>
        <w:t>Dr. Ali. A. Bendary MD</w:t>
      </w:r>
    </w:p>
    <w:p>
      <w:pPr>
        <w:pStyle w:val="style0"/>
        <w:jc w:val="center"/>
        <w:rPr>
          <w:rFonts w:ascii="Times New Roman" w:cs="Times New Roman" w:hAnsi="Times New Roman"/>
          <w:b/>
          <w:bCs/>
          <w:i/>
          <w:iCs/>
          <w:color w:val="000000"/>
          <w:sz w:val="52"/>
          <w:szCs w:val="52"/>
        </w:rPr>
      </w:pPr>
      <w:r>
        <w:rPr>
          <w:rFonts w:ascii="Times New Roman" w:cs="Times New Roman" w:hAnsi="Times New Roman"/>
          <w:b/>
          <w:bCs/>
          <w:i/>
          <w:iCs/>
          <w:color w:val="000000"/>
          <w:sz w:val="52"/>
          <w:szCs w:val="52"/>
        </w:rPr>
        <w:t xml:space="preserve">Benha faculty of Medecine </w:t>
      </w:r>
    </w:p>
    <w:p>
      <w:pPr>
        <w:pStyle w:val="style0"/>
        <w:jc w:val="center"/>
        <w:rPr>
          <w:rFonts w:ascii="Times New Roman" w:cs="Times New Roman" w:hAnsi="Times New Roman"/>
          <w:b/>
          <w:bCs/>
          <w:i/>
          <w:iCs/>
          <w:color w:val="000000"/>
          <w:sz w:val="52"/>
          <w:szCs w:val="52"/>
        </w:rPr>
      </w:pPr>
      <w:r>
        <w:rPr>
          <w:rFonts w:ascii="Times New Roman" w:cs="Times New Roman" w:hAnsi="Times New Roman"/>
          <w:b/>
          <w:bCs/>
          <w:i/>
          <w:iCs/>
          <w:color w:val="000000"/>
          <w:sz w:val="52"/>
          <w:szCs w:val="52"/>
        </w:rPr>
        <w:t>abendary@yahoo.com</w:t>
      </w:r>
    </w:p>
    <w:p>
      <w:pPr>
        <w:pStyle w:val="style0"/>
        <w:autoSpaceDE w:val="false"/>
        <w:autoSpaceDN w:val="false"/>
        <w:adjustRightInd w:val="false"/>
        <w:spacing w:after="0" w:lineRule="auto" w:line="360"/>
        <w:rPr>
          <w:rFonts w:ascii="Times New Roman" w:cs="Times New Roman" w:hAnsi="Times New Roman"/>
          <w:sz w:val="28"/>
          <w:szCs w:val="28"/>
        </w:rPr>
      </w:pPr>
    </w:p>
    <w:p>
      <w:pPr>
        <w:pStyle w:val="style0"/>
        <w:autoSpaceDE w:val="false"/>
        <w:autoSpaceDN w:val="false"/>
        <w:adjustRightInd w:val="false"/>
        <w:spacing w:after="0" w:lineRule="auto" w:line="360"/>
        <w:rPr>
          <w:rFonts w:ascii="Times New Roman" w:cs="Times New Roman" w:hAnsi="Times New Roman"/>
          <w:b/>
          <w:bCs/>
          <w:sz w:val="28"/>
          <w:szCs w:val="28"/>
        </w:rPr>
      </w:pPr>
      <w:r>
        <w:rPr>
          <w:rFonts w:ascii="Times New Roman" w:cs="Times New Roman" w:hAnsi="Times New Roman"/>
          <w:b/>
          <w:bCs/>
          <w:sz w:val="44"/>
          <w:szCs w:val="44"/>
        </w:rPr>
        <w:t xml:space="preserve">Abstract </w:t>
      </w:r>
    </w:p>
    <w:p>
      <w:pPr>
        <w:pStyle w:val="style0"/>
        <w:autoSpaceDE w:val="false"/>
        <w:autoSpaceDN w:val="false"/>
        <w:adjustRightInd w:val="false"/>
        <w:spacing w:after="0" w:lineRule="auto" w:line="360"/>
        <w:rPr>
          <w:rFonts w:ascii="Times New Roman" w:cs="Times New Roman" w:hAnsi="Times New Roman"/>
          <w:sz w:val="28"/>
          <w:szCs w:val="28"/>
        </w:rPr>
      </w:pPr>
      <w:r>
        <w:rPr>
          <w:rFonts w:ascii="Times New Roman" w:cs="Times New Roman" w:hAnsi="Times New Roman"/>
          <w:sz w:val="28"/>
          <w:szCs w:val="28"/>
        </w:rPr>
        <w:t>The outcom</w:t>
      </w:r>
      <w:r>
        <w:rPr>
          <w:rFonts w:ascii="Times New Roman" w:cs="Times New Roman" w:hAnsi="Times New Roman"/>
          <w:sz w:val="28"/>
          <w:szCs w:val="28"/>
        </w:rPr>
        <w:t>es of laparoscopic cystectomy of endometriomas have been the subject of numerous investigations. Endometriosis is the term used when endometrial glands and stroma are seen outside of the usual uterine cavity. Ectopic endometrial tissue growing inside the o</w:t>
      </w:r>
      <w:r>
        <w:rPr>
          <w:rFonts w:ascii="Times New Roman" w:cs="Times New Roman" w:hAnsi="Times New Roman"/>
          <w:sz w:val="28"/>
          <w:szCs w:val="28"/>
        </w:rPr>
        <w:t>vary leads to pseudocysts known as endometriomas. The best course of treatment for women with symptomatic or expanding endometriomas is first surgery. Analyzing the serum level of anti-mullerian hormone (AMH) can be used to estimate ovarian reserve.</w:t>
      </w:r>
    </w:p>
    <w:p>
      <w:pPr>
        <w:pStyle w:val="style0"/>
        <w:autoSpaceDE w:val="false"/>
        <w:autoSpaceDN w:val="false"/>
        <w:adjustRightInd w:val="false"/>
        <w:spacing w:after="0" w:lineRule="auto" w:line="360"/>
        <w:jc w:val="lowKashida"/>
        <w:rPr>
          <w:rFonts w:ascii="Times New Roman" w:cs="Times New Roman" w:hAnsi="Times New Roman"/>
          <w:sz w:val="28"/>
          <w:szCs w:val="28"/>
        </w:rPr>
      </w:pPr>
      <w:r>
        <w:rPr>
          <w:rFonts w:ascii="Times New Roman" w:cs="Times New Roman" w:hAnsi="Times New Roman"/>
          <w:sz w:val="28"/>
          <w:szCs w:val="28"/>
        </w:rPr>
        <w:t>This study's objective was to evaluate how laparoscopic ovarian cystectomy for endometrioma affected ovarian reserve.</w:t>
      </w:r>
    </w:p>
    <w:p>
      <w:pPr>
        <w:pStyle w:val="style0"/>
        <w:autoSpaceDE w:val="false"/>
        <w:autoSpaceDN w:val="false"/>
        <w:adjustRightInd w:val="false"/>
        <w:spacing w:after="0" w:lineRule="auto" w:line="360"/>
        <w:jc w:val="lowKashida"/>
        <w:rPr>
          <w:rFonts w:ascii="Times New Roman" w:cs="Times New Roman" w:hAnsi="Times New Roman"/>
          <w:sz w:val="28"/>
          <w:szCs w:val="28"/>
        </w:rPr>
      </w:pPr>
      <w:r>
        <w:rPr>
          <w:rFonts w:ascii="Times New Roman" w:cs="Times New Roman" w:hAnsi="Times New Roman"/>
          <w:b/>
          <w:bCs/>
          <w:sz w:val="32"/>
          <w:szCs w:val="32"/>
        </w:rPr>
        <w:t>Methods:</w:t>
      </w:r>
      <w:r>
        <w:rPr>
          <w:rFonts w:ascii="Times New Roman" w:cs="Times New Roman" w:hAnsi="Times New Roman"/>
          <w:sz w:val="28"/>
          <w:szCs w:val="28"/>
        </w:rPr>
        <w:t>This prospective interventional study on96 patients of ovarian endometriomas candidate for laparoscopic ovarian cystectomy.</w:t>
      </w:r>
    </w:p>
    <w:p>
      <w:pPr>
        <w:pStyle w:val="style0"/>
        <w:autoSpaceDE w:val="false"/>
        <w:autoSpaceDN w:val="false"/>
        <w:adjustRightInd w:val="false"/>
        <w:spacing w:after="0" w:lineRule="auto" w:line="360"/>
        <w:jc w:val="lowKashida"/>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All patients included in the study were subjected to; detailed history taking and full examination, day 3Follicular Stimulating hormone (FSH) and Antimullerian hormone (AMH)measurement the cycle before operation then subjected to laparoscopic cystectomy an</w:t>
      </w:r>
      <w:r>
        <w:rPr>
          <w:rFonts w:ascii="Times New Roman" w:cs="Times New Roman" w:hAnsi="Times New Roman"/>
          <w:sz w:val="28"/>
          <w:szCs w:val="28"/>
        </w:rPr>
        <w:t>d histological examination then the same tests were repeated on day 3 of the cycle three months postoperative.</w:t>
      </w:r>
    </w:p>
    <w:p>
      <w:pPr>
        <w:pStyle w:val="style0"/>
        <w:autoSpaceDE w:val="false"/>
        <w:autoSpaceDN w:val="false"/>
        <w:adjustRightInd w:val="false"/>
        <w:spacing w:after="0" w:lineRule="auto" w:line="360"/>
        <w:jc w:val="lowKashida"/>
        <w:rPr>
          <w:rFonts w:ascii="Times New Roman" w:cs="Times New Roman" w:hAnsi="Times New Roman"/>
          <w:sz w:val="28"/>
          <w:szCs w:val="28"/>
        </w:rPr>
      </w:pPr>
      <w:r>
        <w:rPr>
          <w:rFonts w:ascii="Times New Roman" w:cs="Times New Roman" w:hAnsi="Times New Roman"/>
          <w:b/>
          <w:bCs/>
          <w:sz w:val="32"/>
          <w:szCs w:val="32"/>
        </w:rPr>
        <w:t>Results:</w:t>
      </w:r>
      <w:r>
        <w:rPr>
          <w:rFonts w:ascii="Times New Roman" w:cs="Times New Roman" w:hAnsi="Times New Roman"/>
          <w:sz w:val="28"/>
          <w:szCs w:val="28"/>
        </w:rPr>
        <w:t xml:space="preserve">There was a statistically significant reduction in postoperative mean value of AMH ( 2.04+ 1.69 ) when compared to the preoperative mean </w:t>
      </w:r>
      <w:r>
        <w:rPr>
          <w:rFonts w:ascii="Times New Roman" w:cs="Times New Roman" w:hAnsi="Times New Roman"/>
          <w:sz w:val="28"/>
          <w:szCs w:val="28"/>
        </w:rPr>
        <w:t>value of AMH (2.59+ 1.85 ) and a statistically significant rise in postoperative mean value of serum FSH (7.23+ 1.48 ), when compared to preoperative mean value of FSH (5.50+ 1.85 ).</w:t>
      </w:r>
    </w:p>
    <w:p>
      <w:pPr>
        <w:pStyle w:val="style0"/>
        <w:autoSpaceDE w:val="false"/>
        <w:autoSpaceDN w:val="false"/>
        <w:adjustRightInd w:val="false"/>
        <w:spacing w:after="0" w:lineRule="auto" w:line="360"/>
        <w:jc w:val="lowKashida"/>
        <w:rPr>
          <w:rFonts w:ascii="Times New Roman" w:cs="Times New Roman" w:hAnsi="Times New Roman"/>
          <w:sz w:val="28"/>
          <w:szCs w:val="28"/>
        </w:rPr>
      </w:pPr>
      <w:r>
        <w:rPr>
          <w:rFonts w:ascii="Times New Roman" w:cs="Times New Roman" w:hAnsi="Times New Roman"/>
          <w:sz w:val="28"/>
          <w:szCs w:val="28"/>
        </w:rPr>
        <w:t xml:space="preserve">In this study, patients with endometriomas&gt; 5 cm in diameter compared to </w:t>
      </w:r>
      <w:r>
        <w:rPr>
          <w:rFonts w:ascii="Times New Roman" w:cs="Times New Roman" w:hAnsi="Times New Roman"/>
          <w:sz w:val="28"/>
          <w:szCs w:val="28"/>
        </w:rPr>
        <w:t xml:space="preserve">smaller ones saw larger post-operative AMH declines (p value 0.001 and 0.01 respectively), as well as those with bilateral endometriomas compared to those with unilateral ones. (p value &lt;0.001 , 0.02 respectively), so endometrioma size and bilaterality of </w:t>
      </w:r>
      <w:r>
        <w:rPr>
          <w:rFonts w:ascii="Times New Roman" w:cs="Times New Roman" w:hAnsi="Times New Roman"/>
          <w:sz w:val="28"/>
          <w:szCs w:val="28"/>
        </w:rPr>
        <w:t>endometriomas were significant risk factors for diminished ovarian reserve.</w:t>
      </w:r>
    </w:p>
    <w:p>
      <w:pPr>
        <w:pStyle w:val="style0"/>
        <w:autoSpaceDE w:val="false"/>
        <w:autoSpaceDN w:val="false"/>
        <w:adjustRightInd w:val="false"/>
        <w:spacing w:after="0" w:lineRule="auto" w:line="360"/>
        <w:jc w:val="lowKashida"/>
        <w:rPr>
          <w:rFonts w:ascii="Times New Roman" w:cs="Times New Roman" w:hAnsi="Times New Roman"/>
          <w:sz w:val="28"/>
          <w:szCs w:val="28"/>
        </w:rPr>
      </w:pPr>
      <w:r>
        <w:rPr>
          <w:rFonts w:ascii="Times New Roman" w:cs="Times New Roman" w:hAnsi="Times New Roman"/>
          <w:b/>
          <w:bCs/>
          <w:sz w:val="32"/>
          <w:szCs w:val="32"/>
        </w:rPr>
        <w:t>Conclusion:</w:t>
      </w:r>
      <w:r>
        <w:rPr>
          <w:rFonts w:ascii="Times New Roman" w:cs="Times New Roman" w:hAnsi="Times New Roman"/>
          <w:sz w:val="28"/>
          <w:szCs w:val="28"/>
        </w:rPr>
        <w:t>Laparoscopic cystectomy of endometrioma has an adverse effect on ovarian reserve reflected by Anti-mullerian hormone that decreases significantly after Laparoscopic ovar</w:t>
      </w:r>
      <w:r>
        <w:rPr>
          <w:rFonts w:ascii="Times New Roman" w:cs="Times New Roman" w:hAnsi="Times New Roman"/>
          <w:sz w:val="28"/>
          <w:szCs w:val="28"/>
        </w:rPr>
        <w:t>ian cystectomy and FSH level that increases significantly after Laparoscopic ovarian cystectomy.</w:t>
      </w:r>
    </w:p>
    <w:p>
      <w:pPr>
        <w:pStyle w:val="style0"/>
        <w:jc w:val="center"/>
        <w:rPr>
          <w:rFonts w:ascii="Times New Roman" w:cs="Times New Roman" w:hAnsi="Times New Roman"/>
          <w:b/>
          <w:bCs/>
          <w:i/>
          <w:iCs/>
          <w:sz w:val="56"/>
          <w:szCs w:val="56"/>
        </w:rPr>
      </w:pPr>
    </w:p>
    <w:p>
      <w:pPr>
        <w:pStyle w:val="style0"/>
        <w:jc w:val="center"/>
        <w:rPr>
          <w:rFonts w:ascii="Times New Roman" w:cs="Times New Roman" w:hAnsi="Times New Roman"/>
          <w:sz w:val="28"/>
          <w:szCs w:val="28"/>
        </w:rPr>
      </w:pPr>
      <w:r>
        <w:rPr>
          <w:rFonts w:ascii="Times New Roman" w:cs="Times New Roman" w:hAnsi="Times New Roman"/>
          <w:b/>
          <w:bCs/>
          <w:i/>
          <w:iCs/>
          <w:sz w:val="56"/>
          <w:szCs w:val="56"/>
        </w:rPr>
        <w:t>Introduction</w:t>
      </w:r>
    </w:p>
    <w:p>
      <w:pPr>
        <w:pStyle w:val="style0"/>
        <w:tabs>
          <w:tab w:val="left" w:leader="none" w:pos="3075"/>
        </w:tabs>
        <w:spacing w:lineRule="auto" w:line="360"/>
        <w:rPr>
          <w:rFonts w:ascii="Times New Roman" w:cs="Times New Roman" w:hAnsi="Times New Roman"/>
          <w:sz w:val="28"/>
          <w:szCs w:val="28"/>
        </w:rPr>
      </w:pPr>
      <w:r>
        <w:rPr>
          <w:rFonts w:ascii="Times New Roman" w:cs="Times New Roman" w:hAnsi="Times New Roman"/>
          <w:sz w:val="28"/>
          <w:szCs w:val="28"/>
        </w:rPr>
        <w:t xml:space="preserve">When the glands and stromaof endometrial are seen outside of the healthy uterine cavity, this  referred to as endometriosis. It is equivalent to </w:t>
      </w:r>
      <w:r>
        <w:rPr>
          <w:rFonts w:ascii="Times New Roman" w:cs="Times New Roman" w:hAnsi="Times New Roman"/>
          <w:sz w:val="28"/>
          <w:szCs w:val="28"/>
        </w:rPr>
        <w:t xml:space="preserve">0.8% to 2% of reproductive-age women </w:t>
      </w:r>
      <w:r>
        <w:rPr>
          <w:rFonts w:ascii="Times New Roman" w:cs="Times New Roman" w:hAnsi="Times New Roman"/>
          <w:b/>
          <w:bCs/>
          <w:sz w:val="28"/>
          <w:szCs w:val="28"/>
        </w:rPr>
        <w:t>(1)</w:t>
      </w:r>
      <w:r>
        <w:rPr>
          <w:rFonts w:ascii="Times New Roman" w:cs="Times New Roman" w:hAnsi="Times New Roman"/>
          <w:sz w:val="28"/>
          <w:szCs w:val="28"/>
        </w:rPr>
        <w:t>.</w:t>
      </w:r>
    </w:p>
    <w:p>
      <w:pPr>
        <w:pStyle w:val="style0"/>
        <w:tabs>
          <w:tab w:val="left" w:leader="none" w:pos="3075"/>
        </w:tabs>
        <w:spacing w:lineRule="auto" w:line="360"/>
        <w:rPr>
          <w:rFonts w:ascii="Times New Roman" w:cs="Times New Roman" w:hAnsi="Times New Roman"/>
          <w:sz w:val="28"/>
          <w:szCs w:val="28"/>
        </w:rPr>
      </w:pPr>
      <w:r>
        <w:rPr>
          <w:rFonts w:ascii="Times New Roman" w:cs="Times New Roman" w:hAnsi="Times New Roman"/>
          <w:sz w:val="28"/>
          <w:szCs w:val="28"/>
        </w:rPr>
        <w:t xml:space="preserve">Despite the lack of evidence linking endometriosis to infertility, the fact that over a third of endometriosis sufferers struggle with infertility suggests a connection </w:t>
      </w:r>
      <w:r>
        <w:rPr>
          <w:rFonts w:ascii="Times New Roman" w:cs="Times New Roman" w:hAnsi="Times New Roman"/>
          <w:b/>
          <w:bCs/>
          <w:sz w:val="28"/>
          <w:szCs w:val="28"/>
        </w:rPr>
        <w:t>(2)</w:t>
      </w:r>
      <w:r>
        <w:rPr>
          <w:rFonts w:ascii="Times New Roman" w:cs="Times New Roman" w:hAnsi="Times New Roman"/>
          <w:sz w:val="28"/>
          <w:szCs w:val="28"/>
        </w:rPr>
        <w:t>.</w:t>
      </w:r>
    </w:p>
    <w:p>
      <w:pPr>
        <w:pStyle w:val="style0"/>
        <w:tabs>
          <w:tab w:val="left" w:leader="none" w:pos="3075"/>
        </w:tabs>
        <w:spacing w:lineRule="auto" w:line="360"/>
        <w:rPr>
          <w:rFonts w:ascii="Times New Roman" w:cs="Times New Roman" w:hAnsi="Times New Roman"/>
          <w:sz w:val="28"/>
          <w:szCs w:val="28"/>
        </w:rPr>
      </w:pPr>
      <w:r>
        <w:rPr>
          <w:rFonts w:ascii="Times New Roman" w:cs="Times New Roman" w:hAnsi="Times New Roman"/>
          <w:sz w:val="28"/>
          <w:szCs w:val="28"/>
        </w:rPr>
        <w:t>Endometrioma</w:t>
      </w:r>
      <w:r>
        <w:rPr>
          <w:rFonts w:ascii="Times New Roman" w:cs="Times New Roman" w:hAnsi="Times New Roman"/>
          <w:sz w:val="28"/>
          <w:szCs w:val="28"/>
        </w:rPr>
        <w:t xml:space="preserve"> is the term used to describe the development of an ovarian cyst lined by endometrial glands and stroma that is next to healthy ovarian tissue and is encased in a pseudocapsule. 20% to 40% of women with endometriosis have it. It might be connected to chron</w:t>
      </w:r>
      <w:r>
        <w:rPr>
          <w:rFonts w:ascii="Times New Roman" w:cs="Times New Roman" w:hAnsi="Times New Roman"/>
          <w:sz w:val="28"/>
          <w:szCs w:val="28"/>
        </w:rPr>
        <w:t xml:space="preserve">ic pelvic discomfort, dysmenorrhea, and infertility </w:t>
      </w:r>
      <w:r>
        <w:rPr>
          <w:rFonts w:ascii="Times New Roman" w:cs="Times New Roman" w:hAnsi="Times New Roman"/>
          <w:b/>
          <w:bCs/>
          <w:sz w:val="28"/>
          <w:szCs w:val="28"/>
        </w:rPr>
        <w:t>(3)</w:t>
      </w:r>
      <w:r>
        <w:rPr>
          <w:rFonts w:ascii="Times New Roman" w:cs="Times New Roman" w:hAnsi="Times New Roman"/>
          <w:sz w:val="28"/>
          <w:szCs w:val="28"/>
        </w:rPr>
        <w:t>.</w:t>
      </w:r>
    </w:p>
    <w:p>
      <w:pPr>
        <w:pStyle w:val="style0"/>
        <w:tabs>
          <w:tab w:val="left" w:leader="none" w:pos="3075"/>
        </w:tabs>
        <w:spacing w:lineRule="auto" w:line="360"/>
        <w:jc w:val="lowKashida"/>
        <w:rPr>
          <w:rFonts w:ascii="Times New Roman" w:cs="Times New Roman" w:hAnsi="Times New Roman"/>
          <w:b/>
          <w:bCs/>
          <w:sz w:val="28"/>
          <w:szCs w:val="28"/>
        </w:rPr>
      </w:pPr>
      <w:r>
        <w:rPr>
          <w:rFonts w:ascii="Times New Roman" w:cs="Times New Roman" w:hAnsi="Times New Roman"/>
          <w:sz w:val="28"/>
          <w:szCs w:val="28"/>
        </w:rPr>
        <w:t>Endometriomas affect the surrounding follicles in a way that is gonadotoxic, which results in fibrosis, diminished vascularization, loss of cortex-specific stroma, and atresia in the recruited follic</w:t>
      </w:r>
      <w:r>
        <w:rPr>
          <w:rFonts w:ascii="Times New Roman" w:cs="Times New Roman" w:hAnsi="Times New Roman"/>
          <w:sz w:val="28"/>
          <w:szCs w:val="28"/>
        </w:rPr>
        <w:t>les, all of which lead to a decrease in follicle number.</w:t>
      </w:r>
      <w:r>
        <w:rPr>
          <w:rFonts w:ascii="Times New Roman" w:cs="Times New Roman" w:hAnsi="Times New Roman"/>
          <w:b/>
          <w:bCs/>
          <w:sz w:val="28"/>
          <w:szCs w:val="28"/>
        </w:rPr>
        <w:t>(</w:t>
      </w:r>
      <w:r>
        <w:rPr>
          <w:rFonts w:ascii="Times New Roman" w:cs="Times New Roman" w:eastAsia="Times New Roman" w:hAnsi="Times New Roman"/>
          <w:b/>
          <w:bCs/>
          <w:color w:val="000000"/>
          <w:sz w:val="28"/>
          <w:szCs w:val="28"/>
          <w:lang w:bidi="ar-EG" w:eastAsia="ar-SA"/>
        </w:rPr>
        <w:t>4</w:t>
      </w:r>
      <w:r>
        <w:rPr>
          <w:rFonts w:ascii="Times New Roman" w:cs="Times New Roman" w:eastAsia="Times New Roman" w:hAnsi="Times New Roman"/>
          <w:b/>
          <w:color w:val="000000"/>
          <w:sz w:val="28"/>
          <w:szCs w:val="28"/>
          <w:lang w:bidi="ar-EG" w:eastAsia="ar-SA"/>
        </w:rPr>
        <w:t>).</w:t>
      </w:r>
    </w:p>
    <w:p>
      <w:pPr>
        <w:pStyle w:val="style0"/>
        <w:autoSpaceDE w:val="false"/>
        <w:autoSpaceDN w:val="false"/>
        <w:adjustRightInd w:val="false"/>
        <w:spacing w:after="0" w:lineRule="auto" w:line="360"/>
        <w:jc w:val="lowKashida"/>
        <w:rPr>
          <w:rFonts w:ascii="Times New Roman" w:cs="Times New Roman" w:eastAsia="Times New Roman" w:hAnsi="Times New Roman"/>
          <w:sz w:val="28"/>
          <w:szCs w:val="28"/>
          <w:shd w:val="clear" w:color="auto" w:fill="ffffff"/>
          <w:lang w:eastAsia="ar-SA"/>
        </w:rPr>
      </w:pPr>
    </w:p>
    <w:p>
      <w:pPr>
        <w:pStyle w:val="style0"/>
        <w:spacing w:after="0" w:lineRule="auto" w:line="360"/>
        <w:ind w:firstLine="540"/>
        <w:rPr>
          <w:rFonts w:ascii="Times New Roman" w:cs="Times New Roman" w:eastAsia="Times New Roman" w:hAnsi="Times New Roman"/>
          <w:color w:val="000000"/>
          <w:sz w:val="28"/>
          <w:szCs w:val="28"/>
          <w:shd w:val="clear" w:color="auto" w:fill="ffffff"/>
          <w:lang w:eastAsia="ar-SA"/>
        </w:rPr>
      </w:pPr>
      <w:r>
        <w:rPr>
          <w:rFonts w:ascii="Times New Roman" w:cs="Times New Roman" w:eastAsia="Times New Roman" w:hAnsi="Times New Roman"/>
          <w:color w:val="000000"/>
          <w:sz w:val="28"/>
          <w:szCs w:val="28"/>
          <w:shd w:val="clear" w:color="auto" w:fill="ffffff"/>
          <w:lang w:eastAsia="ar-SA"/>
        </w:rPr>
        <w:t>In order to treat ovarian endometrioma, laparoscopic excision of the cyst capsule using the stirpping</w:t>
      </w:r>
      <w:r>
        <w:rPr>
          <w:rFonts w:ascii="Times New Roman" w:cs="Times New Roman" w:eastAsia="Times New Roman" w:hAnsi="Times New Roman"/>
          <w:color w:val="000000"/>
          <w:sz w:val="28"/>
          <w:szCs w:val="28"/>
          <w:shd w:val="clear" w:color="auto" w:fill="ffffff"/>
          <w:lang w:eastAsia="ar-SA"/>
        </w:rPr>
        <w:t xml:space="preserve"> technique is typically used. Due to inadvertent loss or death of the healthy ovarian tissue near the pseudocapsule of the cyst, surgical removal may reduce ovarian reserve.. Compared to standard surgery, laparoscopic surgery has the advantages of being qu</w:t>
      </w:r>
      <w:r>
        <w:rPr>
          <w:rFonts w:ascii="Times New Roman" w:cs="Times New Roman" w:eastAsia="Times New Roman" w:hAnsi="Times New Roman"/>
          <w:color w:val="000000"/>
          <w:sz w:val="28"/>
          <w:szCs w:val="28"/>
          <w:shd w:val="clear" w:color="auto" w:fill="ffffff"/>
          <w:lang w:eastAsia="ar-SA"/>
        </w:rPr>
        <w:t xml:space="preserve">icker, requiring less time in the hospital, and causing less damage to the ovarian reserve </w:t>
      </w:r>
      <w:r>
        <w:rPr>
          <w:rFonts w:ascii="Times New Roman" w:cs="Times New Roman" w:eastAsia="Times New Roman" w:hAnsi="Times New Roman"/>
          <w:b/>
          <w:bCs/>
          <w:color w:val="000000"/>
          <w:sz w:val="28"/>
          <w:szCs w:val="28"/>
          <w:shd w:val="clear" w:color="auto" w:fill="ffffff"/>
          <w:lang w:eastAsia="ar-SA"/>
        </w:rPr>
        <w:t>(5)</w:t>
      </w:r>
      <w:r>
        <w:rPr>
          <w:rFonts w:ascii="Times New Roman" w:cs="Times New Roman" w:eastAsia="Times New Roman" w:hAnsi="Times New Roman"/>
          <w:color w:val="000000"/>
          <w:sz w:val="28"/>
          <w:szCs w:val="28"/>
          <w:shd w:val="clear" w:color="auto" w:fill="ffffff"/>
          <w:lang w:eastAsia="ar-SA"/>
        </w:rPr>
        <w:t>.</w:t>
      </w:r>
    </w:p>
    <w:p>
      <w:pPr>
        <w:pStyle w:val="style0"/>
        <w:spacing w:after="0" w:lineRule="auto" w:line="360"/>
        <w:ind w:firstLine="540"/>
        <w:rPr>
          <w:rFonts w:ascii="Times New Roman" w:cs="Times New Roman" w:eastAsia="Times New Roman" w:hAnsi="Times New Roman"/>
          <w:color w:val="000000"/>
          <w:sz w:val="28"/>
          <w:szCs w:val="28"/>
          <w:shd w:val="clear" w:color="auto" w:fill="ffffff"/>
          <w:lang w:eastAsia="ar-SA"/>
        </w:rPr>
      </w:pPr>
    </w:p>
    <w:p>
      <w:pPr>
        <w:pStyle w:val="style0"/>
        <w:spacing w:after="0" w:lineRule="auto" w:line="360"/>
        <w:ind w:firstLine="540"/>
        <w:rPr>
          <w:rFonts w:ascii="Times New Roman" w:cs="Times New Roman" w:eastAsia="Times New Roman" w:hAnsi="Times New Roman"/>
          <w:color w:val="000000"/>
          <w:sz w:val="28"/>
          <w:szCs w:val="28"/>
          <w:shd w:val="clear" w:color="auto" w:fill="ffffff"/>
          <w:lang w:eastAsia="ar-SA"/>
        </w:rPr>
      </w:pPr>
    </w:p>
    <w:p>
      <w:pPr>
        <w:pStyle w:val="style0"/>
        <w:spacing w:after="0" w:lineRule="auto" w:line="360"/>
        <w:ind w:firstLine="540"/>
        <w:jc w:val="lowKashida"/>
        <w:rPr>
          <w:rFonts w:ascii="Times New Roman" w:cs="Times New Roman" w:eastAsia="Times New Roman" w:hAnsi="Times New Roman"/>
          <w:color w:val="000000"/>
          <w:sz w:val="28"/>
          <w:szCs w:val="28"/>
          <w:shd w:val="clear" w:color="auto" w:fill="ffffff"/>
          <w:lang w:eastAsia="ar-SA"/>
        </w:rPr>
      </w:pPr>
      <w:r>
        <w:rPr>
          <w:rFonts w:ascii="Times New Roman" w:cs="Times New Roman" w:eastAsia="Times New Roman" w:hAnsi="Times New Roman"/>
          <w:color w:val="000000"/>
          <w:sz w:val="28"/>
          <w:szCs w:val="28"/>
          <w:shd w:val="clear" w:color="auto" w:fill="ffffff"/>
          <w:lang w:eastAsia="ar-SA"/>
        </w:rPr>
        <w:t>Anti-Mullerian Hormone testing is the most accurate way to gauge ovarian reserve because it is menstrual cycle independent and unaffected by hormonal suppleme</w:t>
      </w:r>
      <w:r>
        <w:rPr>
          <w:rFonts w:ascii="Times New Roman" w:cs="Times New Roman" w:eastAsia="Times New Roman" w:hAnsi="Times New Roman"/>
          <w:color w:val="000000"/>
          <w:sz w:val="28"/>
          <w:szCs w:val="28"/>
          <w:shd w:val="clear" w:color="auto" w:fill="ffffff"/>
          <w:lang w:eastAsia="ar-SA"/>
        </w:rPr>
        <w:t xml:space="preserve">ntation. Assuming that AMH is a good indicator of the size of the ovarian follicle pool, a decline in the number of tiny developing follicles is followed by a decline in the amount of AMH that circulates in the body </w:t>
      </w:r>
      <w:r>
        <w:rPr>
          <w:rFonts w:ascii="Times New Roman" w:cs="Times New Roman" w:hAnsi="Times New Roman"/>
          <w:b/>
          <w:bCs/>
          <w:sz w:val="28"/>
          <w:szCs w:val="28"/>
        </w:rPr>
        <w:t>(6).</w:t>
      </w:r>
    </w:p>
    <w:p>
      <w:pPr>
        <w:pStyle w:val="style0"/>
        <w:autoSpaceDE w:val="false"/>
        <w:autoSpaceDN w:val="false"/>
        <w:adjustRightInd w:val="false"/>
        <w:spacing w:after="0" w:lineRule="auto" w:line="360"/>
        <w:jc w:val="lowKashida"/>
        <w:rPr>
          <w:rFonts w:ascii="Times New Roman" w:cs="Times New Roman" w:hAnsi="Times New Roman"/>
          <w:b/>
          <w:bCs/>
          <w:sz w:val="28"/>
          <w:szCs w:val="28"/>
        </w:rPr>
      </w:pPr>
    </w:p>
    <w:p>
      <w:pPr>
        <w:pStyle w:val="style0"/>
        <w:tabs>
          <w:tab w:val="left" w:leader="none" w:pos="3075"/>
        </w:tabs>
        <w:spacing w:lineRule="auto" w:line="360"/>
        <w:jc w:val="lowKashida"/>
        <w:rPr>
          <w:rFonts w:ascii="Times New Roman" w:cs="Times New Roman" w:hAnsi="Times New Roman"/>
          <w:b/>
          <w:bCs/>
          <w:sz w:val="28"/>
          <w:szCs w:val="28"/>
        </w:rPr>
      </w:pPr>
      <w:r>
        <w:rPr>
          <w:rFonts w:ascii="Times New Roman" w:cs="Times New Roman" w:hAnsi="Times New Roman"/>
          <w:sz w:val="28"/>
          <w:szCs w:val="28"/>
        </w:rPr>
        <w:t>Ultrasonographic follicle count (A</w:t>
      </w:r>
      <w:r>
        <w:rPr>
          <w:rFonts w:ascii="Times New Roman" w:cs="Times New Roman" w:hAnsi="Times New Roman"/>
          <w:sz w:val="28"/>
          <w:szCs w:val="28"/>
        </w:rPr>
        <w:t xml:space="preserve">FC) is a valid alternative to AMH, which is a systemic blood marker and expresses the ovarian reserve of both ovaries. It is a direct indicator of the number of follicles and has a positive relationship with the ovarian reserve of a single ovary </w:t>
      </w:r>
      <w:r>
        <w:rPr>
          <w:rFonts w:ascii="Times New Roman" w:cs="Times New Roman" w:hAnsi="Times New Roman"/>
          <w:b/>
          <w:bCs/>
          <w:sz w:val="28"/>
          <w:szCs w:val="28"/>
        </w:rPr>
        <w:t>(7)</w:t>
      </w:r>
      <w:r>
        <w:rPr>
          <w:rFonts w:ascii="Times New Roman" w:cs="Times New Roman" w:hAnsi="Times New Roman"/>
          <w:sz w:val="28"/>
          <w:szCs w:val="28"/>
        </w:rPr>
        <w:t>. The l</w:t>
      </w:r>
      <w:r>
        <w:rPr>
          <w:rFonts w:ascii="Times New Roman" w:cs="Times New Roman" w:hAnsi="Times New Roman"/>
          <w:sz w:val="28"/>
          <w:szCs w:val="28"/>
        </w:rPr>
        <w:t>oss of ovarian reserve caused by surgery may be somewhat countered by an improved ability to detect small follicles after the endometriomas have been removed because ovarian reserve may be underestimated by AFC when endometriomas are present.</w:t>
      </w:r>
      <w:r>
        <w:rPr>
          <w:rFonts w:ascii="Times New Roman" w:cs="Times New Roman" w:hAnsi="Times New Roman"/>
          <w:b/>
          <w:bCs/>
          <w:sz w:val="28"/>
          <w:szCs w:val="28"/>
        </w:rPr>
        <w:t>(8).</w:t>
      </w:r>
    </w:p>
    <w:p>
      <w:pPr>
        <w:pStyle w:val="style0"/>
        <w:tabs>
          <w:tab w:val="left" w:leader="none" w:pos="3075"/>
        </w:tabs>
        <w:spacing w:lineRule="auto" w:line="360"/>
        <w:jc w:val="lowKashida"/>
        <w:rPr>
          <w:rFonts w:ascii="Times New Roman" w:cs="Times New Roman" w:hAnsi="Times New Roman"/>
          <w:b/>
          <w:bCs/>
          <w:sz w:val="28"/>
          <w:szCs w:val="28"/>
        </w:rPr>
        <w:sectPr>
          <w:headerReference w:type="default" r:id="rId2"/>
          <w:footerReference w:type="default" r:id="rId3"/>
          <w:pgSz w:w="12240" w:h="15840" w:orient="portrait"/>
          <w:pgMar w:top="1440" w:right="1710" w:bottom="1440" w:left="1440" w:header="720" w:footer="720" w:gutter="0"/>
          <w:pgNumType w:start="1"/>
          <w:cols w:space="720"/>
          <w:docGrid w:linePitch="360"/>
        </w:sectPr>
      </w:pPr>
    </w:p>
    <w:p>
      <w:pPr>
        <w:pStyle w:val="style0"/>
        <w:rPr>
          <w:rFonts w:ascii="Times New Roman" w:cs="Times New Roman" w:hAnsi="Times New Roman"/>
          <w:sz w:val="28"/>
          <w:szCs w:val="28"/>
        </w:rPr>
      </w:pPr>
      <w:r>
        <w:rPr>
          <w:rFonts w:ascii="Times New Roman" w:cs="Times New Roman" w:hAnsi="Times New Roman"/>
          <w:b/>
          <w:bCs/>
          <w:sz w:val="32"/>
          <w:szCs w:val="32"/>
        </w:rPr>
        <w:t>Aim of work</w:t>
      </w:r>
      <w:r>
        <w:rPr>
          <w:rFonts w:ascii="Times New Roman" w:cs="Times New Roman" w:hAnsi="Times New Roman"/>
          <w:b/>
          <w:bCs/>
          <w:sz w:val="40"/>
          <w:szCs w:val="40"/>
        </w:rPr>
        <w:t>:</w:t>
      </w:r>
      <w:r>
        <w:rPr>
          <w:rFonts w:ascii="Times New Roman" w:cs="Times New Roman" w:hAnsi="Times New Roman"/>
          <w:sz w:val="28"/>
          <w:szCs w:val="28"/>
        </w:rPr>
        <w:t>to evaluate the impact on ovarian reserve after ovarian cystectomy performed laparoscopically for endometrioma.</w:t>
      </w:r>
    </w:p>
    <w:p>
      <w:pPr>
        <w:pStyle w:val="style0"/>
        <w:rPr>
          <w:rFonts w:ascii="Times New Roman" w:cs="Times New Roman" w:hAnsi="Times New Roman"/>
          <w:sz w:val="28"/>
          <w:szCs w:val="28"/>
        </w:rPr>
      </w:pPr>
    </w:p>
    <w:p>
      <w:pPr>
        <w:pStyle w:val="style0"/>
        <w:rPr>
          <w:rFonts w:ascii="Times New Roman" w:cs="Times New Roman" w:hAnsi="Times New Roman"/>
          <w:b/>
          <w:bCs/>
          <w:sz w:val="32"/>
          <w:szCs w:val="32"/>
        </w:rPr>
      </w:pPr>
      <w:r>
        <w:rPr>
          <w:rFonts w:ascii="Times New Roman" w:cs="Times New Roman" w:hAnsi="Times New Roman"/>
          <w:b/>
          <w:bCs/>
          <w:sz w:val="32"/>
          <w:szCs w:val="32"/>
        </w:rPr>
        <w:t xml:space="preserve">Patients </w:t>
      </w:r>
    </w:p>
    <w:p>
      <w:pPr>
        <w:pStyle w:val="style0"/>
        <w:rPr>
          <w:rFonts w:ascii="Times New Roman" w:cs="Times New Roman" w:hAnsi="Times New Roman"/>
          <w:sz w:val="28"/>
          <w:szCs w:val="28"/>
        </w:rPr>
      </w:pPr>
      <w:r>
        <w:rPr>
          <w:rFonts w:ascii="Times New Roman" w:cs="Times New Roman" w:hAnsi="Times New Roman"/>
          <w:sz w:val="28"/>
          <w:szCs w:val="28"/>
        </w:rPr>
        <w:t xml:space="preserve">The 96 cases in this prospective </w:t>
      </w:r>
      <w:r>
        <w:rPr>
          <w:rFonts w:ascii="Times New Roman" w:cs="Times New Roman" w:hAnsi="Times New Roman"/>
          <w:sz w:val="28"/>
          <w:szCs w:val="28"/>
        </w:rPr>
        <w:t>interventional trial were selected from theperiod from January2021 to December 2021.</w:t>
      </w:r>
    </w:p>
    <w:p>
      <w:pPr>
        <w:pStyle w:val="style0"/>
        <w:spacing w:lineRule="auto" w:line="360"/>
        <w:jc w:val="lowKashida"/>
        <w:rPr>
          <w:rFonts w:ascii="Times New Roman" w:cs="Times New Roman" w:hAnsi="Times New Roman"/>
          <w:sz w:val="28"/>
          <w:szCs w:val="28"/>
        </w:rPr>
      </w:pPr>
      <w:r>
        <w:rPr>
          <w:rFonts w:ascii="Times New Roman" w:cs="Times New Roman" w:hAnsi="Times New Roman"/>
          <w:b/>
          <w:bCs/>
          <w:sz w:val="28"/>
          <w:szCs w:val="28"/>
        </w:rPr>
        <w:t>Inclusion criteria:</w:t>
      </w:r>
    </w:p>
    <w:p>
      <w:pPr>
        <w:pStyle w:val="style179"/>
        <w:numPr>
          <w:ilvl w:val="0"/>
          <w:numId w:val="1"/>
        </w:numPr>
        <w:spacing w:lineRule="auto" w:line="360"/>
        <w:jc w:val="lowKashida"/>
        <w:rPr>
          <w:rFonts w:ascii="Times New Roman" w:cs="Times New Roman" w:hAnsi="Times New Roman"/>
          <w:sz w:val="28"/>
          <w:szCs w:val="28"/>
        </w:rPr>
      </w:pPr>
      <w:r>
        <w:rPr>
          <w:rFonts w:ascii="Times New Roman" w:cs="Times New Roman" w:hAnsi="Times New Roman"/>
          <w:sz w:val="28"/>
          <w:szCs w:val="28"/>
        </w:rPr>
        <w:t>Females who are sexually active (21-39 years).</w:t>
      </w:r>
    </w:p>
    <w:p>
      <w:pPr>
        <w:pStyle w:val="style179"/>
        <w:numPr>
          <w:ilvl w:val="0"/>
          <w:numId w:val="1"/>
        </w:numPr>
        <w:spacing w:lineRule="auto" w:line="360"/>
        <w:jc w:val="lowKashida"/>
        <w:rPr>
          <w:rFonts w:ascii="Times New Roman" w:cs="Times New Roman" w:hAnsi="Times New Roman"/>
          <w:sz w:val="28"/>
          <w:szCs w:val="28"/>
        </w:rPr>
      </w:pPr>
      <w:r>
        <w:rPr>
          <w:rFonts w:ascii="Times New Roman" w:cs="Times New Roman" w:hAnsi="Times New Roman"/>
          <w:sz w:val="28"/>
          <w:szCs w:val="28"/>
        </w:rPr>
        <w:t>Had an endometrioma diagnosed by ultrasonography that was unilateral or bilateral and measured &gt;3 cm.</w:t>
      </w:r>
    </w:p>
    <w:p>
      <w:pPr>
        <w:pStyle w:val="style0"/>
        <w:spacing w:lineRule="auto" w:line="360"/>
        <w:jc w:val="lowKashida"/>
        <w:rPr>
          <w:rFonts w:ascii="Times New Roman" w:cs="Times New Roman" w:hAnsi="Times New Roman"/>
          <w:sz w:val="28"/>
          <w:szCs w:val="28"/>
        </w:rPr>
      </w:pPr>
      <w:r>
        <w:rPr>
          <w:rFonts w:ascii="Times New Roman" w:cs="Times New Roman" w:hAnsi="Times New Roman"/>
          <w:b/>
          <w:bCs/>
          <w:sz w:val="28"/>
          <w:szCs w:val="28"/>
        </w:rPr>
        <w:t>Ex</w:t>
      </w:r>
      <w:r>
        <w:rPr>
          <w:rFonts w:ascii="Times New Roman" w:cs="Times New Roman" w:hAnsi="Times New Roman"/>
          <w:b/>
          <w:bCs/>
          <w:sz w:val="28"/>
          <w:szCs w:val="28"/>
        </w:rPr>
        <w:t>clusion criteria:</w:t>
      </w:r>
    </w:p>
    <w:p>
      <w:pPr>
        <w:pStyle w:val="style179"/>
        <w:numPr>
          <w:ilvl w:val="0"/>
          <w:numId w:val="1"/>
        </w:numPr>
        <w:spacing w:lineRule="auto" w:line="360"/>
        <w:jc w:val="lowKashida"/>
        <w:rPr>
          <w:rFonts w:ascii="Times New Roman" w:cs="Times New Roman" w:hAnsi="Times New Roman"/>
          <w:sz w:val="28"/>
          <w:szCs w:val="28"/>
        </w:rPr>
      </w:pPr>
      <w:r>
        <w:rPr>
          <w:rFonts w:ascii="Times New Roman" w:cs="Times New Roman" w:hAnsi="Times New Roman"/>
          <w:sz w:val="28"/>
          <w:szCs w:val="28"/>
        </w:rPr>
        <w:t>Younger than 20 years and older than 40 years.</w:t>
      </w:r>
    </w:p>
    <w:p>
      <w:pPr>
        <w:pStyle w:val="style179"/>
        <w:numPr>
          <w:ilvl w:val="0"/>
          <w:numId w:val="1"/>
        </w:numPr>
        <w:spacing w:lineRule="auto" w:line="360"/>
        <w:jc w:val="lowKashida"/>
        <w:rPr>
          <w:rFonts w:ascii="Times New Roman" w:cs="Times New Roman" w:hAnsi="Times New Roman"/>
          <w:sz w:val="28"/>
          <w:szCs w:val="28"/>
        </w:rPr>
      </w:pPr>
      <w:r>
        <w:rPr>
          <w:rFonts w:ascii="Times New Roman" w:cs="Times New Roman" w:hAnsi="Times New Roman"/>
          <w:sz w:val="28"/>
          <w:szCs w:val="28"/>
        </w:rPr>
        <w:t>Previous chemotherapy, pelvic radiation, or ovarian surgery.</w:t>
      </w:r>
    </w:p>
    <w:p>
      <w:pPr>
        <w:pStyle w:val="style179"/>
        <w:numPr>
          <w:ilvl w:val="0"/>
          <w:numId w:val="1"/>
        </w:numPr>
        <w:spacing w:lineRule="auto" w:line="360"/>
        <w:jc w:val="lowKashida"/>
        <w:rPr>
          <w:rFonts w:ascii="Times New Roman" w:cs="Times New Roman" w:hAnsi="Times New Roman"/>
          <w:sz w:val="28"/>
          <w:szCs w:val="28"/>
        </w:rPr>
      </w:pPr>
      <w:r>
        <w:rPr>
          <w:rFonts w:ascii="Times New Roman" w:cs="Times New Roman" w:hAnsi="Times New Roman"/>
          <w:sz w:val="28"/>
          <w:szCs w:val="28"/>
        </w:rPr>
        <w:t>Unusual menstrual cycles.</w:t>
      </w:r>
    </w:p>
    <w:p>
      <w:pPr>
        <w:pStyle w:val="style179"/>
        <w:numPr>
          <w:ilvl w:val="0"/>
          <w:numId w:val="1"/>
        </w:numPr>
        <w:spacing w:lineRule="auto" w:line="360"/>
        <w:jc w:val="lowKashida"/>
        <w:rPr>
          <w:rFonts w:ascii="Times New Roman" w:cs="Times New Roman" w:hAnsi="Times New Roman"/>
          <w:sz w:val="28"/>
          <w:szCs w:val="28"/>
        </w:rPr>
      </w:pPr>
      <w:r>
        <w:rPr>
          <w:rFonts w:ascii="Times New Roman" w:cs="Times New Roman" w:hAnsi="Times New Roman"/>
          <w:sz w:val="28"/>
          <w:szCs w:val="28"/>
        </w:rPr>
        <w:t>The existence of additional ovarian abnormalities in addition to polycystic ovary syndrome.</w:t>
      </w:r>
    </w:p>
    <w:p>
      <w:pPr>
        <w:pStyle w:val="style179"/>
        <w:numPr>
          <w:ilvl w:val="0"/>
          <w:numId w:val="1"/>
        </w:numPr>
        <w:spacing w:lineRule="auto" w:line="360"/>
        <w:jc w:val="lowKashida"/>
        <w:rPr>
          <w:rFonts w:ascii="Times New Roman" w:cs="Times New Roman" w:hAnsi="Times New Roman"/>
          <w:sz w:val="28"/>
          <w:szCs w:val="28"/>
        </w:rPr>
      </w:pPr>
      <w:r>
        <w:rPr>
          <w:rFonts w:ascii="Times New Roman" w:cs="Times New Roman" w:hAnsi="Times New Roman"/>
          <w:sz w:val="28"/>
          <w:szCs w:val="28"/>
        </w:rPr>
        <w:t>Using any dr</w:t>
      </w:r>
      <w:r>
        <w:rPr>
          <w:rFonts w:ascii="Times New Roman" w:cs="Times New Roman" w:hAnsi="Times New Roman"/>
          <w:sz w:val="28"/>
          <w:szCs w:val="28"/>
        </w:rPr>
        <w:t>ugs that might impair ovarian function in the three months before to the surgery, such as oral contraceptives or GnRH analogues..</w:t>
      </w:r>
    </w:p>
    <w:p>
      <w:pPr>
        <w:pStyle w:val="style0"/>
        <w:spacing w:lineRule="auto" w:line="360"/>
        <w:jc w:val="lowKashida"/>
        <w:rPr>
          <w:rFonts w:ascii="Times New Roman" w:cs="Times New Roman" w:hAnsi="Times New Roman"/>
          <w:b/>
          <w:bCs/>
          <w:sz w:val="40"/>
          <w:szCs w:val="40"/>
        </w:rPr>
      </w:pPr>
      <w:r>
        <w:rPr>
          <w:rFonts w:ascii="Times New Roman" w:cs="Times New Roman" w:hAnsi="Times New Roman"/>
          <w:b/>
          <w:bCs/>
          <w:sz w:val="40"/>
          <w:szCs w:val="40"/>
        </w:rPr>
        <w:t>All cases were subjected to the following:</w:t>
      </w:r>
    </w:p>
    <w:p>
      <w:pPr>
        <w:pStyle w:val="style0"/>
        <w:autoSpaceDE w:val="false"/>
        <w:autoSpaceDN w:val="false"/>
        <w:adjustRightInd w:val="false"/>
        <w:spacing w:after="0" w:lineRule="auto" w:line="360"/>
        <w:rPr>
          <w:rFonts w:ascii="Times New Roman" w:cs="Times New Roman" w:hAnsi="Times New Roman"/>
          <w:b/>
          <w:bCs/>
          <w:sz w:val="20"/>
          <w:szCs w:val="20"/>
          <w:u w:val="single"/>
        </w:rPr>
      </w:pPr>
    </w:p>
    <w:p>
      <w:pPr>
        <w:pStyle w:val="style179"/>
        <w:numPr>
          <w:ilvl w:val="0"/>
          <w:numId w:val="45"/>
        </w:numPr>
        <w:spacing w:lineRule="auto" w:line="360"/>
        <w:jc w:val="lowKashida"/>
        <w:rPr>
          <w:rFonts w:ascii="Times New Roman" w:cs="Times New Roman" w:hAnsi="Times New Roman"/>
          <w:sz w:val="28"/>
          <w:szCs w:val="28"/>
        </w:rPr>
      </w:pPr>
      <w:r>
        <w:rPr>
          <w:rFonts w:ascii="Times New Roman" w:cs="Times New Roman" w:hAnsi="Times New Roman"/>
          <w:b/>
          <w:bCs/>
          <w:sz w:val="28"/>
          <w:szCs w:val="28"/>
        </w:rPr>
        <w:t>Complete history taking</w:t>
      </w:r>
    </w:p>
    <w:p>
      <w:pPr>
        <w:pStyle w:val="style179"/>
        <w:numPr>
          <w:ilvl w:val="0"/>
          <w:numId w:val="45"/>
        </w:numPr>
        <w:spacing w:lineRule="auto" w:line="360"/>
        <w:jc w:val="lowKashida"/>
        <w:rPr>
          <w:rFonts w:ascii="Times New Roman" w:cs="Times New Roman" w:hAnsi="Times New Roman"/>
          <w:b/>
          <w:bCs/>
          <w:sz w:val="28"/>
          <w:szCs w:val="28"/>
        </w:rPr>
      </w:pPr>
      <w:r>
        <w:rPr>
          <w:rFonts w:ascii="Times New Roman" w:cs="Times New Roman" w:hAnsi="Times New Roman"/>
          <w:b/>
          <w:bCs/>
          <w:sz w:val="28"/>
          <w:szCs w:val="28"/>
        </w:rPr>
        <w:t xml:space="preserve">Physical examination </w:t>
      </w:r>
    </w:p>
    <w:p>
      <w:pPr>
        <w:pStyle w:val="style179"/>
        <w:numPr>
          <w:ilvl w:val="0"/>
          <w:numId w:val="45"/>
        </w:numPr>
        <w:spacing w:lineRule="auto" w:line="360"/>
        <w:jc w:val="lowKashida"/>
        <w:rPr>
          <w:rFonts w:ascii="Times New Roman" w:cs="Times New Roman" w:hAnsi="Times New Roman"/>
          <w:b/>
          <w:bCs/>
          <w:sz w:val="28"/>
          <w:szCs w:val="28"/>
        </w:rPr>
      </w:pPr>
      <w:r>
        <w:rPr>
          <w:rFonts w:ascii="Times New Roman" w:cs="Times New Roman" w:hAnsi="Times New Roman"/>
          <w:b/>
          <w:bCs/>
          <w:sz w:val="28"/>
          <w:szCs w:val="28"/>
        </w:rPr>
        <w:t>Transvaginal ultrasound (TVS)</w:t>
      </w:r>
    </w:p>
    <w:p>
      <w:pPr>
        <w:pStyle w:val="style179"/>
        <w:numPr>
          <w:ilvl w:val="0"/>
          <w:numId w:val="45"/>
        </w:numPr>
        <w:spacing w:lineRule="auto" w:line="360"/>
        <w:jc w:val="lowKashida"/>
        <w:rPr>
          <w:rFonts w:ascii="Times New Roman" w:cs="Times New Roman" w:hAnsi="Times New Roman"/>
          <w:b/>
          <w:bCs/>
          <w:sz w:val="28"/>
          <w:szCs w:val="28"/>
        </w:rPr>
      </w:pPr>
      <w:r>
        <w:rPr>
          <w:rFonts w:ascii="Times New Roman" w:cs="Times New Roman" w:hAnsi="Times New Roman"/>
          <w:b/>
          <w:bCs/>
          <w:sz w:val="28"/>
          <w:szCs w:val="28"/>
        </w:rPr>
        <w:t>Hormon</w:t>
      </w:r>
      <w:r>
        <w:rPr>
          <w:rFonts w:ascii="Times New Roman" w:cs="Times New Roman" w:hAnsi="Times New Roman"/>
          <w:b/>
          <w:bCs/>
          <w:sz w:val="28"/>
          <w:szCs w:val="28"/>
        </w:rPr>
        <w:t>al assay:</w:t>
      </w:r>
    </w:p>
    <w:p>
      <w:pPr>
        <w:pStyle w:val="style0"/>
        <w:autoSpaceDE w:val="false"/>
        <w:autoSpaceDN w:val="false"/>
        <w:adjustRightInd w:val="false"/>
        <w:spacing w:after="0" w:lineRule="auto" w:line="360"/>
        <w:rPr>
          <w:rFonts w:ascii="Times New Roman" w:cs="Times New Roman" w:hAnsi="Times New Roman"/>
          <w:sz w:val="28"/>
          <w:szCs w:val="28"/>
        </w:rPr>
      </w:pPr>
      <w:r>
        <w:rPr>
          <w:rFonts w:ascii="Times New Roman" w:cs="Times New Roman" w:hAnsi="Times New Roman"/>
          <w:sz w:val="28"/>
          <w:szCs w:val="28"/>
        </w:rPr>
        <w:t>For AMH and day3 FSH in the cycle before laparoscopic cystectomy.</w:t>
      </w:r>
    </w:p>
    <w:p>
      <w:pPr>
        <w:pStyle w:val="style0"/>
        <w:autoSpaceDE w:val="false"/>
        <w:autoSpaceDN w:val="false"/>
        <w:adjustRightInd w:val="false"/>
        <w:spacing w:after="0" w:lineRule="auto" w:line="360"/>
        <w:rPr>
          <w:rFonts w:ascii="Times New Roman" w:cs="Times New Roman" w:hAnsi="Times New Roman"/>
          <w:sz w:val="28"/>
          <w:szCs w:val="28"/>
        </w:rPr>
      </w:pPr>
      <w:r>
        <w:rPr>
          <w:rFonts w:ascii="Times New Roman" w:cs="Times New Roman" w:hAnsi="Times New Roman"/>
          <w:sz w:val="28"/>
          <w:szCs w:val="28"/>
        </w:rPr>
        <w:t xml:space="preserve">All hormonal measurementsof hormonalwere performed in the same reference laboratory. </w:t>
      </w:r>
    </w:p>
    <w:p>
      <w:pPr>
        <w:pStyle w:val="style179"/>
        <w:numPr>
          <w:ilvl w:val="0"/>
          <w:numId w:val="45"/>
        </w:numPr>
        <w:spacing w:lineRule="auto" w:line="360"/>
        <w:jc w:val="lowKashida"/>
        <w:rPr>
          <w:rFonts w:ascii="Times New Roman" w:cs="Times New Roman" w:hAnsi="Times New Roman"/>
          <w:sz w:val="28"/>
          <w:szCs w:val="28"/>
        </w:rPr>
      </w:pPr>
      <w:r>
        <w:rPr>
          <w:rFonts w:ascii="Times New Roman" w:cs="Times New Roman" w:hAnsi="Times New Roman"/>
          <w:b/>
          <w:bCs/>
          <w:sz w:val="28"/>
          <w:szCs w:val="28"/>
        </w:rPr>
        <w:t>Laparoscopic ovarian cystectomy</w:t>
      </w:r>
    </w:p>
    <w:p>
      <w:pPr>
        <w:pStyle w:val="style179"/>
        <w:numPr>
          <w:ilvl w:val="0"/>
          <w:numId w:val="45"/>
        </w:numPr>
        <w:spacing w:lineRule="auto" w:line="360"/>
        <w:jc w:val="lowKashida"/>
        <w:rPr>
          <w:rFonts w:ascii="Times New Roman" w:cs="Times New Roman" w:hAnsi="Times New Roman"/>
          <w:b/>
          <w:bCs/>
          <w:sz w:val="28"/>
          <w:szCs w:val="28"/>
        </w:rPr>
      </w:pPr>
      <w:r>
        <w:rPr>
          <w:rFonts w:ascii="Times New Roman" w:cs="Times New Roman" w:hAnsi="Times New Roman"/>
          <w:b/>
          <w:bCs/>
          <w:sz w:val="28"/>
          <w:szCs w:val="28"/>
        </w:rPr>
        <w:t xml:space="preserve">Histopathologic Analysis: </w:t>
      </w:r>
      <w:r>
        <w:rPr>
          <w:rFonts w:ascii="Times New Roman" w:cs="Times New Roman" w:hAnsi="Times New Roman"/>
          <w:sz w:val="28"/>
          <w:szCs w:val="28"/>
        </w:rPr>
        <w:t>All resected cyst walls were sent to</w:t>
      </w:r>
      <w:r>
        <w:rPr>
          <w:rFonts w:ascii="Times New Roman" w:cs="Times New Roman" w:hAnsi="Times New Roman"/>
          <w:sz w:val="28"/>
          <w:szCs w:val="28"/>
        </w:rPr>
        <w:t xml:space="preserve"> the pathology laboratory to confirm endometrioma and exclude any possibility of malignancy.</w:t>
      </w:r>
    </w:p>
    <w:p>
      <w:pPr>
        <w:pStyle w:val="style179"/>
        <w:numPr>
          <w:ilvl w:val="0"/>
          <w:numId w:val="45"/>
        </w:numPr>
        <w:spacing w:lineRule="auto" w:line="360"/>
        <w:jc w:val="lowKashida"/>
        <w:rPr>
          <w:rFonts w:ascii="Times New Roman" w:cs="Times New Roman" w:hAnsi="Times New Roman"/>
          <w:sz w:val="28"/>
          <w:szCs w:val="28"/>
        </w:rPr>
      </w:pPr>
      <w:r>
        <w:rPr>
          <w:rFonts w:ascii="Times New Roman" w:cs="Times New Roman" w:hAnsi="Times New Roman"/>
          <w:b/>
          <w:bCs/>
          <w:sz w:val="28"/>
          <w:szCs w:val="28"/>
        </w:rPr>
        <w:t xml:space="preserve">Follow up of </w:t>
      </w:r>
      <w:r>
        <w:rPr>
          <w:rFonts w:ascii="Times New Roman" w:cs="Times New Roman" w:hAnsi="Times New Roman"/>
          <w:sz w:val="28"/>
          <w:szCs w:val="28"/>
        </w:rPr>
        <w:t>all cases till 3 months post-operative then reassay of AMH and FSH at the day 3 of the cycle for the patients had endometriomas confirmed by histopath</w:t>
      </w:r>
      <w:r>
        <w:rPr>
          <w:rFonts w:ascii="Times New Roman" w:cs="Times New Roman" w:hAnsi="Times New Roman"/>
          <w:sz w:val="28"/>
          <w:szCs w:val="28"/>
        </w:rPr>
        <w:t>ology.</w:t>
      </w:r>
    </w:p>
    <w:p>
      <w:pPr>
        <w:pStyle w:val="style0"/>
        <w:spacing w:lineRule="auto" w:line="360"/>
        <w:jc w:val="lowKashida"/>
        <w:rPr>
          <w:rFonts w:ascii="Times New Roman" w:cs="Times New Roman" w:hAnsi="Times New Roman"/>
          <w:b/>
          <w:bCs/>
          <w:sz w:val="28"/>
          <w:szCs w:val="28"/>
        </w:rPr>
      </w:pPr>
      <w:r>
        <w:rPr>
          <w:rFonts w:ascii="Times New Roman" w:cs="Times New Roman" w:hAnsi="Times New Roman"/>
          <w:b/>
          <w:bCs/>
          <w:sz w:val="28"/>
          <w:szCs w:val="28"/>
        </w:rPr>
        <w:t>Outcome measures:</w:t>
      </w:r>
      <w:r>
        <w:rPr>
          <w:rFonts w:ascii="Times New Roman" w:cs="Times New Roman" w:hAnsi="Times New Roman"/>
          <w:sz w:val="28"/>
          <w:szCs w:val="28"/>
        </w:rPr>
        <w:t>Measurement of AMH and day3 FSH before and 3months after ovarian cystectomy.</w:t>
      </w:r>
    </w:p>
    <w:p>
      <w:pPr>
        <w:pStyle w:val="style0"/>
        <w:autoSpaceDE w:val="false"/>
        <w:autoSpaceDN w:val="false"/>
        <w:adjustRightInd w:val="false"/>
        <w:spacing w:after="0" w:lineRule="auto" w:line="360"/>
        <w:rPr>
          <w:b/>
          <w:bCs/>
          <w:i/>
          <w:iCs/>
          <w:sz w:val="28"/>
          <w:szCs w:val="28"/>
        </w:rPr>
      </w:pPr>
      <w:r>
        <w:rPr>
          <w:rFonts w:ascii="Times New Roman" w:cs="Times New Roman" w:hAnsi="Times New Roman"/>
          <w:b/>
          <w:bCs/>
          <w:sz w:val="28"/>
          <w:szCs w:val="28"/>
        </w:rPr>
        <w:t>StatisticalAnalysis:</w:t>
      </w:r>
      <w:r>
        <w:rPr>
          <w:rFonts w:ascii="Times New Roman" w:cs="Times New Roman" w:eastAsia="SimSun" w:hAnsi="Times New Roman"/>
          <w:color w:val="000000"/>
          <w:sz w:val="28"/>
          <w:szCs w:val="28"/>
        </w:rPr>
        <w:t xml:space="preserve">The data were coded, entered and processed on computer using </w:t>
      </w:r>
      <w:r>
        <w:rPr>
          <w:rFonts w:ascii="Times New Roman" w:cs="Times New Roman" w:eastAsia="SimSun" w:hAnsi="Times New Roman"/>
          <w:i/>
          <w:iCs/>
          <w:color w:val="000000"/>
          <w:sz w:val="28"/>
          <w:szCs w:val="28"/>
        </w:rPr>
        <w:t xml:space="preserve">SPSS </w:t>
      </w:r>
      <w:r>
        <w:rPr>
          <w:rFonts w:ascii="Times New Roman" w:cs="Times New Roman" w:eastAsia="SimSun" w:hAnsi="Times New Roman"/>
          <w:color w:val="000000"/>
          <w:sz w:val="28"/>
          <w:szCs w:val="28"/>
        </w:rPr>
        <w:t>(version 18).</w:t>
      </w:r>
    </w:p>
    <w:p>
      <w:pPr>
        <w:pStyle w:val="style0"/>
        <w:autoSpaceDE w:val="false"/>
        <w:autoSpaceDN w:val="false"/>
        <w:adjustRightInd w:val="false"/>
        <w:spacing w:after="0" w:lineRule="auto" w:line="360"/>
        <w:rPr>
          <w:rFonts w:ascii="Times New Roman" w:cs="Times New Roman" w:hAnsi="Times New Roman"/>
          <w:b/>
          <w:bCs/>
          <w:sz w:val="56"/>
          <w:szCs w:val="56"/>
        </w:rPr>
      </w:pPr>
    </w:p>
    <w:p>
      <w:pPr>
        <w:pStyle w:val="style0"/>
        <w:autoSpaceDE w:val="false"/>
        <w:autoSpaceDN w:val="false"/>
        <w:adjustRightInd w:val="false"/>
        <w:spacing w:after="0" w:lineRule="auto" w:line="360"/>
        <w:rPr>
          <w:rFonts w:ascii="Times New Roman" w:cs="Times New Roman" w:hAnsi="Times New Roman"/>
          <w:b/>
          <w:bCs/>
          <w:sz w:val="56"/>
          <w:szCs w:val="56"/>
        </w:rPr>
      </w:pPr>
      <w:r>
        <w:rPr>
          <w:rFonts w:ascii="Times New Roman" w:cs="Times New Roman" w:hAnsi="Times New Roman"/>
          <w:b/>
          <w:bCs/>
          <w:sz w:val="56"/>
          <w:szCs w:val="56"/>
        </w:rPr>
        <w:t xml:space="preserve">                       Results</w:t>
      </w:r>
    </w:p>
    <w:p>
      <w:pPr>
        <w:pStyle w:val="style0"/>
        <w:jc w:val="lowKashida"/>
        <w:rPr>
          <w:rFonts w:ascii="Times New Roman" w:cs="Times New Roman" w:hAnsi="Times New Roman"/>
          <w:sz w:val="28"/>
          <w:szCs w:val="28"/>
          <w:vertAlign w:val="superscript"/>
          <w:lang w:bidi="ar-EG"/>
        </w:rPr>
      </w:pPr>
      <w:r>
        <w:rPr>
          <w:rFonts w:ascii="Times New Roman" w:cs="Times New Roman" w:hAnsi="Times New Roman"/>
          <w:sz w:val="28"/>
          <w:szCs w:val="28"/>
          <w:lang w:bidi="ar-EG"/>
        </w:rPr>
        <w:t>Table (1)</w:t>
      </w:r>
      <w:r>
        <w:rPr>
          <w:rFonts w:ascii="Times New Roman" w:cs="Times New Roman" w:hAnsi="Times New Roman"/>
          <w:sz w:val="28"/>
          <w:szCs w:val="28"/>
          <w:lang w:bidi="ar-EG"/>
        </w:rPr>
        <w:t xml:space="preserve"> shows demographic data of included women whose age mean 28</w:t>
      </w:r>
      <w:r>
        <w:rPr>
          <w:rFonts w:ascii="Times New Roman" w:cs="Times New Roman" w:hAnsi="Times New Roman"/>
          <w:sz w:val="28"/>
          <w:szCs w:val="28"/>
          <w:u w:val="single"/>
          <w:lang w:bidi="ar-EG"/>
        </w:rPr>
        <w:t>+</w:t>
      </w:r>
      <w:r>
        <w:rPr>
          <w:rFonts w:ascii="Times New Roman" w:cs="Times New Roman" w:hAnsi="Times New Roman"/>
          <w:sz w:val="28"/>
          <w:szCs w:val="28"/>
          <w:lang w:bidi="ar-EG"/>
        </w:rPr>
        <w:t xml:space="preserve"> 5.53years and their BMI mean 27.65</w:t>
      </w:r>
      <w:r>
        <w:rPr>
          <w:rFonts w:ascii="Times New Roman" w:cs="Times New Roman" w:hAnsi="Times New Roman"/>
          <w:sz w:val="28"/>
          <w:szCs w:val="28"/>
          <w:u w:val="single"/>
          <w:lang w:bidi="ar-EG"/>
        </w:rPr>
        <w:t>+</w:t>
      </w:r>
      <w:r>
        <w:rPr>
          <w:rFonts w:ascii="Times New Roman" w:cs="Times New Roman" w:hAnsi="Times New Roman"/>
          <w:sz w:val="28"/>
          <w:szCs w:val="28"/>
          <w:lang w:bidi="ar-EG"/>
        </w:rPr>
        <w:t xml:space="preserve"> 5.53 kg/m</w:t>
      </w:r>
      <w:r>
        <w:rPr>
          <w:rFonts w:ascii="Times New Roman" w:cs="Times New Roman" w:hAnsi="Times New Roman"/>
          <w:sz w:val="28"/>
          <w:szCs w:val="28"/>
          <w:vertAlign w:val="superscript"/>
          <w:lang w:bidi="ar-EG"/>
        </w:rPr>
        <w:t>2</w:t>
      </w:r>
    </w:p>
    <w:p>
      <w:pPr>
        <w:pStyle w:val="style0"/>
        <w:tabs>
          <w:tab w:val="right" w:leader="none" w:pos="9090"/>
        </w:tabs>
        <w:rPr>
          <w:rFonts w:ascii="Times New Roman" w:cs="Times New Roman" w:hAnsi="Times New Roman"/>
          <w:sz w:val="28"/>
          <w:szCs w:val="28"/>
          <w:lang w:bidi="ar-EG"/>
        </w:rPr>
      </w:pPr>
      <w:r>
        <w:rPr>
          <w:rFonts w:ascii="Times New Roman" w:cs="Times New Roman" w:hAnsi="Times New Roman"/>
          <w:sz w:val="28"/>
          <w:szCs w:val="28"/>
          <w:lang w:bidi="ar-EG"/>
        </w:rPr>
        <w:t>The chief complain in many cases in this study was infertility by 83.3% either primary by 58.3% or secondary by 25%(table 2).</w:t>
      </w:r>
    </w:p>
    <w:p>
      <w:pPr>
        <w:pStyle w:val="style0"/>
        <w:jc w:val="lowKashida"/>
        <w:rPr>
          <w:rFonts w:ascii="Times New Roman" w:cs="Times New Roman" w:hAnsi="Times New Roman"/>
          <w:sz w:val="20"/>
          <w:szCs w:val="20"/>
          <w:rtl/>
          <w:lang w:bidi="ar-EG"/>
        </w:rPr>
      </w:pPr>
      <w:r>
        <w:rPr>
          <w:rFonts w:ascii="Times New Roman" w:cs="Times New Roman" w:hAnsi="Times New Roman"/>
          <w:sz w:val="28"/>
          <w:szCs w:val="28"/>
          <w:lang w:bidi="ar-EG"/>
        </w:rPr>
        <w:t xml:space="preserve">During laparoscopy, </w:t>
      </w:r>
      <w:r>
        <w:rPr>
          <w:rFonts w:ascii="Times New Roman" w:cs="Times New Roman" w:eastAsia="SimSun" w:hAnsi="Times New Roman"/>
          <w:sz w:val="28"/>
          <w:szCs w:val="28"/>
          <w:lang w:bidi="ar-EG" w:eastAsia="zh-CN"/>
        </w:rPr>
        <w:t xml:space="preserve">Endometrioma was present either unilateral in </w:t>
      </w:r>
      <w:r>
        <w:rPr>
          <w:rFonts w:ascii="Times New Roman" w:cs="Times New Roman" w:hAnsi="Times New Roman"/>
          <w:sz w:val="28"/>
          <w:szCs w:val="28"/>
        </w:rPr>
        <w:t>66.7</w:t>
      </w:r>
      <w:r>
        <w:rPr>
          <w:rFonts w:ascii="Times New Roman" w:cs="Times New Roman" w:eastAsia="SimSun" w:hAnsi="Times New Roman"/>
          <w:sz w:val="28"/>
          <w:szCs w:val="28"/>
          <w:lang w:bidi="ar-EG" w:eastAsia="zh-CN"/>
        </w:rPr>
        <w:t xml:space="preserve">% or bilateral by </w:t>
      </w:r>
      <w:r>
        <w:rPr>
          <w:rFonts w:ascii="Times New Roman" w:cs="Times New Roman" w:hAnsi="Times New Roman"/>
          <w:sz w:val="28"/>
          <w:szCs w:val="28"/>
        </w:rPr>
        <w:t>33.3</w:t>
      </w:r>
      <w:r>
        <w:rPr>
          <w:rFonts w:ascii="Times New Roman" w:cs="Times New Roman" w:eastAsia="SimSun" w:hAnsi="Times New Roman"/>
          <w:sz w:val="28"/>
          <w:szCs w:val="28"/>
          <w:lang w:bidi="ar-EG" w:eastAsia="zh-CN"/>
        </w:rPr>
        <w:t>% in the studied cases, its mean size was</w:t>
      </w:r>
      <w:r>
        <w:rPr>
          <w:rFonts w:ascii="Times New Roman" w:cs="Times New Roman" w:eastAsia="SimSun" w:hAnsi="Times New Roman"/>
          <w:sz w:val="28"/>
          <w:szCs w:val="28"/>
          <w:lang w:eastAsia="zh-CN"/>
        </w:rPr>
        <w:t>(</w:t>
      </w:r>
      <w:r>
        <w:rPr>
          <w:rFonts w:ascii="Times New Roman" w:cs="Times New Roman" w:eastAsia="SimSun" w:hAnsi="Times New Roman"/>
          <w:sz w:val="28"/>
          <w:szCs w:val="28"/>
          <w:lang w:bidi="ar-EG" w:eastAsia="zh-CN"/>
        </w:rPr>
        <w:t>5.84</w:t>
      </w:r>
      <w:r>
        <w:rPr>
          <w:rFonts w:ascii="Times New Roman" w:cs="Times New Roman" w:eastAsia="SimSun" w:hAnsi="Times New Roman"/>
          <w:b/>
          <w:bCs/>
          <w:sz w:val="28"/>
          <w:szCs w:val="28"/>
          <w:u w:val="single"/>
          <w:lang w:bidi="ar-EG" w:eastAsia="zh-CN"/>
        </w:rPr>
        <w:t>+</w:t>
      </w:r>
      <w:r>
        <w:rPr>
          <w:rFonts w:ascii="Times New Roman" w:cs="Times New Roman" w:eastAsia="SimSun" w:hAnsi="Times New Roman"/>
          <w:sz w:val="28"/>
          <w:szCs w:val="28"/>
          <w:lang w:bidi="ar-EG" w:eastAsia="zh-CN"/>
        </w:rPr>
        <w:t xml:space="preserve"> 1.60</w:t>
      </w:r>
      <w:r>
        <w:rPr>
          <w:rFonts w:ascii="Times New Roman" w:cs="Times New Roman" w:hAnsi="Times New Roman"/>
          <w:sz w:val="28"/>
          <w:szCs w:val="28"/>
        </w:rPr>
        <w:t xml:space="preserve">cm) and </w:t>
      </w:r>
      <w:r>
        <w:rPr>
          <w:rFonts w:ascii="Times New Roman" w:cs="Times New Roman" w:hAnsi="Times New Roman"/>
          <w:sz w:val="28"/>
          <w:szCs w:val="28"/>
        </w:rPr>
        <w:t>there was other endometriotic lesions in uterus by 6.25%, douglas pouch by 8.33 and adhesions by 25% (table 3).</w:t>
      </w:r>
    </w:p>
    <w:p>
      <w:pPr>
        <w:pStyle w:val="style0"/>
        <w:tabs>
          <w:tab w:val="left" w:leader="none" w:pos="4050"/>
        </w:tabs>
        <w:jc w:val="lowKashida"/>
        <w:rPr>
          <w:rFonts w:ascii="Times New Roman" w:cs="Times New Roman" w:hAnsi="Times New Roman"/>
          <w:sz w:val="28"/>
          <w:szCs w:val="28"/>
          <w:lang w:bidi="ar-EG"/>
        </w:rPr>
      </w:pPr>
      <w:r>
        <w:rPr>
          <w:rFonts w:ascii="Times New Roman" w:cs="Times New Roman" w:hAnsi="Times New Roman"/>
          <w:sz w:val="28"/>
          <w:szCs w:val="28"/>
          <w:lang w:bidi="ar-EG"/>
        </w:rPr>
        <w:t>There was st</w:t>
      </w:r>
      <w:r>
        <w:rPr>
          <w:rFonts w:ascii="Times New Roman" w:cs="Times New Roman" w:hAnsi="Times New Roman"/>
          <w:sz w:val="28"/>
          <w:szCs w:val="28"/>
          <w:lang w:bidi="ar-EG"/>
        </w:rPr>
        <w:t>atistically significant reduction in postoperative mean value of serum AMH compared to preoperative measurement (2.04, 2.59 respectively, p &lt;0.001) and statistically significant rise in postoperative mean value of serum FSH compared to preoperative measure</w:t>
      </w:r>
      <w:r>
        <w:rPr>
          <w:rFonts w:ascii="Times New Roman" w:cs="Times New Roman" w:hAnsi="Times New Roman"/>
          <w:sz w:val="28"/>
          <w:szCs w:val="28"/>
          <w:lang w:bidi="ar-EG"/>
        </w:rPr>
        <w:t>ment (7.23, 5.50 respectively, p &lt;0.001) (table 4).</w:t>
      </w:r>
    </w:p>
    <w:p>
      <w:pPr>
        <w:pStyle w:val="style0"/>
        <w:bidi/>
        <w:jc w:val="right"/>
        <w:rPr>
          <w:rFonts w:ascii="Times New Roman" w:cs="Times New Roman" w:hAnsi="Times New Roman"/>
          <w:sz w:val="28"/>
          <w:szCs w:val="28"/>
          <w:lang w:bidi="ar-EG"/>
        </w:rPr>
      </w:pPr>
    </w:p>
    <w:p>
      <w:pPr>
        <w:pStyle w:val="style0"/>
        <w:bidi/>
        <w:jc w:val="right"/>
        <w:rPr>
          <w:rFonts w:ascii="Times New Roman" w:cs="Times New Roman" w:hAnsi="Times New Roman"/>
          <w:sz w:val="28"/>
          <w:szCs w:val="28"/>
          <w:rtl/>
          <w:lang w:bidi="ar-EG"/>
        </w:rPr>
      </w:pPr>
      <w:r>
        <w:rPr>
          <w:rFonts w:ascii="Times New Roman" w:cs="Times New Roman" w:hAnsi="Times New Roman"/>
          <w:b/>
          <w:bCs/>
          <w:sz w:val="28"/>
          <w:szCs w:val="28"/>
          <w:lang w:bidi="ar-EG"/>
        </w:rPr>
        <w:t>Table (I): Demographic data of included women</w:t>
      </w:r>
      <w:r>
        <w:rPr>
          <w:rFonts w:ascii="Times New Roman" w:cs="Times New Roman" w:hAnsi="Times New Roman"/>
          <w:sz w:val="28"/>
          <w:szCs w:val="28"/>
          <w:lang w:bidi="ar-EG"/>
        </w:rPr>
        <w:t>.</w:t>
      </w:r>
    </w:p>
    <w:tbl>
      <w:tblPr>
        <w:tblW w:w="793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2546"/>
        <w:gridCol w:w="2276"/>
        <w:gridCol w:w="1621"/>
        <w:gridCol w:w="1492"/>
      </w:tblGrid>
      <w:tr>
        <w:trPr>
          <w:trHeight w:val="473" w:hRule="atLeast"/>
          <w:jc w:val="center"/>
        </w:trPr>
        <w:tc>
          <w:tcPr>
            <w:tcW w:w="4822" w:type="dxa"/>
            <w:gridSpan w:val="2"/>
            <w:tcBorders/>
            <w:shd w:val="clear" w:color="auto" w:fill="c6d9f1"/>
            <w:vAlign w:val="center"/>
          </w:tcPr>
          <w:p>
            <w:pPr>
              <w:pStyle w:val="style0"/>
              <w:spacing w:before="120" w:after="120" w:lineRule="auto" w:line="240"/>
              <w:jc w:val="lowKashida"/>
              <w:rPr>
                <w:rFonts w:ascii="Times New Roman" w:cs="Times New Roman" w:eastAsia="SimSun" w:hAnsi="Times New Roman"/>
                <w:b/>
                <w:bCs/>
                <w:sz w:val="28"/>
                <w:szCs w:val="28"/>
                <w:lang w:bidi="ar-EG" w:eastAsia="zh-CN"/>
              </w:rPr>
            </w:pPr>
          </w:p>
        </w:tc>
        <w:tc>
          <w:tcPr>
            <w:tcW w:w="3113" w:type="dxa"/>
            <w:gridSpan w:val="2"/>
            <w:tcBorders/>
            <w:shd w:val="clear" w:color="auto" w:fill="c6d9f1"/>
            <w:vAlign w:val="center"/>
            <w:hideMark/>
          </w:tcPr>
          <w:p>
            <w:pPr>
              <w:pStyle w:val="style0"/>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 xml:space="preserve">patients </w:t>
            </w:r>
          </w:p>
        </w:tc>
      </w:tr>
      <w:tr>
        <w:tblPrEx/>
        <w:trPr>
          <w:trHeight w:val="753" w:hRule="atLeast"/>
          <w:jc w:val="center"/>
        </w:trPr>
        <w:tc>
          <w:tcPr>
            <w:tcW w:w="2546" w:type="dxa"/>
            <w:vMerge w:val="restart"/>
            <w:tcBorders/>
            <w:shd w:val="clear" w:color="auto" w:fill="c6d9f1"/>
          </w:tcPr>
          <w:p>
            <w:pPr>
              <w:pStyle w:val="style0"/>
              <w:autoSpaceDE w:val="false"/>
              <w:autoSpaceDN w:val="false"/>
              <w:adjustRightInd w:val="false"/>
              <w:spacing w:after="0" w:lineRule="atLeast" w:line="320"/>
              <w:ind w:left="60" w:right="60"/>
              <w:rPr>
                <w:rFonts w:ascii="Times New Roman" w:cs="Times New Roman" w:eastAsia="SimSun" w:hAnsi="Times New Roman"/>
                <w:b/>
                <w:bCs/>
                <w:sz w:val="28"/>
                <w:szCs w:val="28"/>
                <w:lang w:eastAsia="zh-CN"/>
              </w:rPr>
            </w:pPr>
            <w:r>
              <w:rPr>
                <w:rFonts w:ascii="Times New Roman" w:cs="Times New Roman" w:eastAsia="SimSun" w:hAnsi="Times New Roman"/>
                <w:b/>
                <w:bCs/>
                <w:sz w:val="28"/>
                <w:szCs w:val="28"/>
                <w:lang w:eastAsia="zh-CN"/>
              </w:rPr>
              <w:t>Age (years)</w:t>
            </w:r>
          </w:p>
          <w:p>
            <w:pPr>
              <w:pStyle w:val="style0"/>
              <w:autoSpaceDE w:val="false"/>
              <w:autoSpaceDN w:val="false"/>
              <w:adjustRightInd w:val="false"/>
              <w:spacing w:after="0" w:lineRule="atLeast" w:line="320"/>
              <w:ind w:left="60" w:right="60"/>
              <w:rPr>
                <w:rFonts w:ascii="Times New Roman" w:cs="Times New Roman" w:eastAsia="SimSun" w:hAnsi="Times New Roman"/>
                <w:b/>
                <w:bCs/>
                <w:sz w:val="28"/>
                <w:szCs w:val="28"/>
                <w:lang w:eastAsia="zh-CN"/>
              </w:rPr>
            </w:pPr>
          </w:p>
        </w:tc>
        <w:tc>
          <w:tcPr>
            <w:tcW w:w="2276" w:type="dxa"/>
            <w:tcBorders/>
            <w:shd w:val="clear" w:color="auto" w:fill="c6d9f1"/>
            <w:vAlign w:val="center"/>
            <w:hideMark/>
          </w:tcPr>
          <w:p>
            <w:pPr>
              <w:pStyle w:val="style0"/>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Range</w:t>
            </w:r>
          </w:p>
          <w:p>
            <w:pPr>
              <w:pStyle w:val="style0"/>
              <w:spacing w:before="120" w:after="120" w:lineRule="auto" w:line="240"/>
              <w:jc w:val="center"/>
              <w:rPr>
                <w:rFonts w:ascii="Times New Roman" w:cs="Times New Roman" w:eastAsia="SimSun" w:hAnsi="Times New Roman"/>
                <w:b/>
                <w:bCs/>
                <w:sz w:val="28"/>
                <w:szCs w:val="28"/>
                <w:lang w:bidi="ar-EG" w:eastAsia="zh-CN"/>
              </w:rPr>
            </w:pPr>
          </w:p>
        </w:tc>
        <w:tc>
          <w:tcPr>
            <w:tcW w:w="3113" w:type="dxa"/>
            <w:gridSpan w:val="2"/>
            <w:tcBorders/>
            <w:vAlign w:val="center"/>
            <w:hideMark/>
          </w:tcPr>
          <w:p>
            <w:pPr>
              <w:pStyle w:val="style0"/>
              <w:spacing w:before="120" w:after="120" w:lineRule="auto" w:line="240"/>
              <w:ind w:left="435"/>
              <w:rPr>
                <w:rFonts w:ascii="Times New Roman" w:cs="Times New Roman" w:eastAsia="SimSun" w:hAnsi="Times New Roman"/>
                <w:sz w:val="28"/>
                <w:szCs w:val="28"/>
                <w:lang w:bidi="ar-EG" w:eastAsia="zh-CN"/>
              </w:rPr>
            </w:pPr>
            <w:r>
              <w:rPr>
                <w:rFonts w:ascii="Times New Roman" w:cs="Times New Roman" w:eastAsia="SimSun" w:hAnsi="Times New Roman"/>
                <w:sz w:val="28"/>
                <w:szCs w:val="28"/>
                <w:lang w:eastAsia="zh-CN"/>
              </w:rPr>
              <w:t xml:space="preserve">             21 </w:t>
            </w:r>
            <w:r>
              <w:rPr>
                <w:rFonts w:ascii="Times New Roman" w:cs="Times New Roman" w:eastAsia="SimSun" w:hAnsi="Times New Roman"/>
                <w:sz w:val="28"/>
                <w:szCs w:val="28"/>
                <w:lang w:bidi="ar-EG" w:eastAsia="zh-CN"/>
              </w:rPr>
              <w:t>–</w:t>
            </w:r>
            <w:r>
              <w:rPr>
                <w:rFonts w:ascii="Times New Roman" w:cs="Times New Roman" w:eastAsia="SimSun" w:hAnsi="Times New Roman"/>
                <w:sz w:val="28"/>
                <w:szCs w:val="28"/>
                <w:lang w:eastAsia="zh-CN"/>
              </w:rPr>
              <w:t xml:space="preserve"> 39</w:t>
            </w:r>
          </w:p>
        </w:tc>
      </w:tr>
      <w:tr>
        <w:tblPrEx/>
        <w:trPr>
          <w:trHeight w:val="794" w:hRule="atLeast"/>
          <w:jc w:val="center"/>
        </w:trPr>
        <w:tc>
          <w:tcPr>
            <w:tcW w:w="2546" w:type="dxa"/>
            <w:vMerge w:val="continue"/>
            <w:tcBorders/>
            <w:vAlign w:val="center"/>
            <w:hideMark/>
          </w:tcPr>
          <w:p>
            <w:pPr>
              <w:pStyle w:val="style0"/>
              <w:spacing w:after="0" w:lineRule="auto" w:line="240"/>
              <w:rPr>
                <w:rFonts w:ascii="Times New Roman" w:cs="Times New Roman" w:eastAsia="SimSun" w:hAnsi="Times New Roman"/>
                <w:b/>
                <w:bCs/>
                <w:sz w:val="28"/>
                <w:szCs w:val="28"/>
                <w:lang w:eastAsia="zh-CN"/>
              </w:rPr>
            </w:pPr>
          </w:p>
        </w:tc>
        <w:tc>
          <w:tcPr>
            <w:tcW w:w="2276" w:type="dxa"/>
            <w:tcBorders/>
            <w:shd w:val="clear" w:color="auto" w:fill="c6d9f1"/>
            <w:vAlign w:val="center"/>
            <w:hideMark/>
          </w:tcPr>
          <w:p>
            <w:pPr>
              <w:pStyle w:val="style0"/>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 xml:space="preserve">Mean </w:t>
            </w:r>
            <w:r>
              <w:rPr>
                <w:rFonts w:ascii="Times New Roman" w:cs="Times New Roman" w:eastAsia="SimSun" w:hAnsi="Times New Roman"/>
                <w:b/>
                <w:bCs/>
                <w:sz w:val="28"/>
                <w:szCs w:val="28"/>
                <w:u w:val="single"/>
                <w:lang w:bidi="ar-EG" w:eastAsia="zh-CN"/>
              </w:rPr>
              <w:t>+</w:t>
            </w:r>
            <w:r>
              <w:rPr>
                <w:rFonts w:ascii="Times New Roman" w:cs="Times New Roman" w:eastAsia="SimSun" w:hAnsi="Times New Roman"/>
                <w:b/>
                <w:bCs/>
                <w:sz w:val="28"/>
                <w:szCs w:val="28"/>
                <w:lang w:bidi="ar-EG" w:eastAsia="zh-CN"/>
              </w:rPr>
              <w:t>SD</w:t>
            </w:r>
          </w:p>
        </w:tc>
        <w:tc>
          <w:tcPr>
            <w:tcW w:w="3113" w:type="dxa"/>
            <w:gridSpan w:val="2"/>
            <w:tcBorders/>
            <w:vAlign w:val="center"/>
            <w:hideMark/>
          </w:tcPr>
          <w:p>
            <w:pPr>
              <w:pStyle w:val="style0"/>
              <w:spacing w:before="120" w:after="120" w:lineRule="auto" w:line="240"/>
              <w:jc w:val="center"/>
              <w:rPr>
                <w:rFonts w:ascii="Times New Roman" w:cs="Times New Roman" w:eastAsia="SimSun" w:hAnsi="Times New Roman"/>
                <w:sz w:val="28"/>
                <w:szCs w:val="28"/>
                <w:lang w:eastAsia="zh-CN"/>
              </w:rPr>
            </w:pPr>
            <w:r>
              <w:rPr>
                <w:rFonts w:ascii="Times New Roman" w:cs="Times New Roman" w:eastAsia="SimSun" w:hAnsi="Times New Roman"/>
                <w:sz w:val="28"/>
                <w:szCs w:val="28"/>
                <w:lang w:eastAsia="zh-CN"/>
              </w:rPr>
              <w:t xml:space="preserve">      28</w:t>
            </w:r>
            <w:r>
              <w:rPr>
                <w:rFonts w:ascii="Times New Roman" w:cs="Times New Roman" w:eastAsia="SimSun" w:hAnsi="Times New Roman"/>
                <w:b/>
                <w:bCs/>
                <w:sz w:val="28"/>
                <w:szCs w:val="28"/>
                <w:u w:val="single"/>
                <w:lang w:bidi="ar-EG" w:eastAsia="zh-CN"/>
              </w:rPr>
              <w:t>+</w:t>
            </w:r>
            <w:r>
              <w:rPr>
                <w:rFonts w:ascii="Times New Roman" w:cs="Times New Roman" w:eastAsia="SimSun" w:hAnsi="Times New Roman"/>
                <w:sz w:val="28"/>
                <w:szCs w:val="28"/>
                <w:lang w:eastAsia="zh-CN"/>
              </w:rPr>
              <w:t>5.53</w:t>
            </w:r>
          </w:p>
        </w:tc>
      </w:tr>
      <w:tr>
        <w:tblPrEx/>
        <w:trPr>
          <w:trHeight w:val="867" w:hRule="atLeast"/>
          <w:jc w:val="center"/>
        </w:trPr>
        <w:tc>
          <w:tcPr>
            <w:tcW w:w="2546" w:type="dxa"/>
            <w:vMerge w:val="restart"/>
            <w:tcBorders/>
            <w:shd w:val="clear" w:color="auto" w:fill="c6d9f1"/>
          </w:tcPr>
          <w:p>
            <w:pPr>
              <w:pStyle w:val="style0"/>
              <w:autoSpaceDE w:val="false"/>
              <w:autoSpaceDN w:val="false"/>
              <w:adjustRightInd w:val="false"/>
              <w:spacing w:after="0" w:lineRule="atLeast" w:line="320"/>
              <w:ind w:left="60" w:right="60"/>
              <w:rPr>
                <w:rFonts w:ascii="Times New Roman" w:cs="Times New Roman" w:eastAsia="SimSun" w:hAnsi="Times New Roman"/>
                <w:b/>
                <w:bCs/>
                <w:sz w:val="28"/>
                <w:szCs w:val="28"/>
                <w:lang w:eastAsia="zh-CN"/>
              </w:rPr>
            </w:pPr>
            <w:r>
              <w:rPr>
                <w:rFonts w:ascii="Times New Roman" w:cs="Times New Roman" w:eastAsia="SimSun" w:hAnsi="Times New Roman"/>
                <w:b/>
                <w:bCs/>
                <w:sz w:val="28"/>
                <w:szCs w:val="28"/>
                <w:lang w:eastAsia="zh-CN"/>
              </w:rPr>
              <w:t>BMI (kg/m</w:t>
            </w:r>
            <w:r>
              <w:rPr>
                <w:rFonts w:ascii="Times New Roman" w:cs="Times New Roman" w:eastAsia="SimSun" w:hAnsi="Times New Roman"/>
                <w:b/>
                <w:bCs/>
                <w:sz w:val="28"/>
                <w:szCs w:val="28"/>
                <w:vertAlign w:val="superscript"/>
                <w:lang w:eastAsia="zh-CN"/>
              </w:rPr>
              <w:t>2</w:t>
            </w:r>
            <w:r>
              <w:rPr>
                <w:rFonts w:ascii="Times New Roman" w:cs="Times New Roman" w:eastAsia="SimSun" w:hAnsi="Times New Roman"/>
                <w:b/>
                <w:bCs/>
                <w:sz w:val="28"/>
                <w:szCs w:val="28"/>
                <w:lang w:eastAsia="zh-CN"/>
              </w:rPr>
              <w:t>)</w:t>
            </w:r>
          </w:p>
        </w:tc>
        <w:tc>
          <w:tcPr>
            <w:tcW w:w="2276" w:type="dxa"/>
            <w:tcBorders/>
            <w:shd w:val="clear" w:color="auto" w:fill="c6d9f1"/>
            <w:vAlign w:val="center"/>
            <w:hideMark/>
          </w:tcPr>
          <w:p>
            <w:pPr>
              <w:pStyle w:val="style0"/>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Range</w:t>
            </w:r>
          </w:p>
          <w:p>
            <w:pPr>
              <w:pStyle w:val="style0"/>
              <w:spacing w:before="120" w:after="120" w:lineRule="auto" w:line="240"/>
              <w:jc w:val="center"/>
              <w:rPr>
                <w:rFonts w:ascii="Times New Roman" w:cs="Times New Roman" w:eastAsia="SimSun" w:hAnsi="Times New Roman"/>
                <w:b/>
                <w:bCs/>
                <w:sz w:val="28"/>
                <w:szCs w:val="28"/>
                <w:lang w:bidi="ar-EG" w:eastAsia="zh-CN"/>
              </w:rPr>
            </w:pPr>
          </w:p>
        </w:tc>
        <w:tc>
          <w:tcPr>
            <w:tcW w:w="3113" w:type="dxa"/>
            <w:gridSpan w:val="2"/>
            <w:tcBorders/>
            <w:vAlign w:val="center"/>
            <w:hideMark/>
          </w:tcPr>
          <w:p>
            <w:pPr>
              <w:pStyle w:val="style0"/>
              <w:spacing w:before="120" w:after="120" w:lineRule="auto" w:line="240"/>
              <w:ind w:left="435"/>
              <w:rPr>
                <w:rFonts w:ascii="Times New Roman" w:cs="Times New Roman" w:eastAsia="SimSun" w:hAnsi="Times New Roman"/>
                <w:sz w:val="28"/>
                <w:szCs w:val="28"/>
                <w:lang w:bidi="ar-EG" w:eastAsia="zh-CN"/>
              </w:rPr>
            </w:pPr>
            <w:r>
              <w:rPr>
                <w:rFonts w:ascii="Times New Roman" w:cs="Times New Roman" w:eastAsia="SimSun" w:hAnsi="Times New Roman"/>
                <w:sz w:val="28"/>
                <w:szCs w:val="28"/>
                <w:lang w:eastAsia="zh-CN"/>
              </w:rPr>
              <w:t xml:space="preserve">          18.69</w:t>
            </w:r>
            <w:r>
              <w:rPr>
                <w:rFonts w:ascii="Times New Roman" w:cs="Times New Roman" w:eastAsia="SimSun" w:hAnsi="Times New Roman"/>
                <w:sz w:val="28"/>
                <w:szCs w:val="28"/>
                <w:lang w:bidi="ar-EG" w:eastAsia="zh-CN"/>
              </w:rPr>
              <w:t xml:space="preserve">- </w:t>
            </w:r>
            <w:r>
              <w:rPr>
                <w:rFonts w:ascii="Times New Roman" w:cs="Times New Roman" w:eastAsia="SimSun" w:hAnsi="Times New Roman"/>
                <w:sz w:val="28"/>
                <w:szCs w:val="28"/>
                <w:lang w:eastAsia="zh-CN"/>
              </w:rPr>
              <w:t>42.97</w:t>
            </w:r>
          </w:p>
        </w:tc>
      </w:tr>
      <w:tr>
        <w:tblPrEx/>
        <w:trPr>
          <w:trHeight w:val="379" w:hRule="atLeast"/>
          <w:jc w:val="center"/>
        </w:trPr>
        <w:tc>
          <w:tcPr>
            <w:tcW w:w="2546" w:type="dxa"/>
            <w:vMerge w:val="continue"/>
            <w:tcBorders/>
            <w:shd w:val="clear" w:color="auto" w:fill="c6d9f1"/>
            <w:vAlign w:val="center"/>
            <w:hideMark/>
          </w:tcPr>
          <w:p>
            <w:pPr>
              <w:pStyle w:val="style0"/>
              <w:spacing w:after="0" w:lineRule="auto" w:line="240"/>
              <w:rPr>
                <w:rFonts w:ascii="Times New Roman" w:cs="Times New Roman" w:eastAsia="SimSun" w:hAnsi="Times New Roman"/>
                <w:b/>
                <w:bCs/>
                <w:sz w:val="28"/>
                <w:szCs w:val="28"/>
                <w:lang w:eastAsia="zh-CN"/>
              </w:rPr>
            </w:pPr>
          </w:p>
        </w:tc>
        <w:tc>
          <w:tcPr>
            <w:tcW w:w="2276" w:type="dxa"/>
            <w:tcBorders/>
            <w:shd w:val="clear" w:color="auto" w:fill="c6d9f1"/>
            <w:vAlign w:val="center"/>
            <w:hideMark/>
          </w:tcPr>
          <w:p>
            <w:pPr>
              <w:pStyle w:val="style0"/>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 xml:space="preserve">Mean </w:t>
            </w:r>
            <w:r>
              <w:rPr>
                <w:rFonts w:ascii="Times New Roman" w:cs="Times New Roman" w:eastAsia="SimSun" w:hAnsi="Times New Roman"/>
                <w:b/>
                <w:bCs/>
                <w:sz w:val="28"/>
                <w:szCs w:val="28"/>
                <w:u w:val="single"/>
                <w:lang w:bidi="ar-EG" w:eastAsia="zh-CN"/>
              </w:rPr>
              <w:t>+</w:t>
            </w:r>
            <w:r>
              <w:rPr>
                <w:rFonts w:ascii="Times New Roman" w:cs="Times New Roman" w:eastAsia="SimSun" w:hAnsi="Times New Roman"/>
                <w:b/>
                <w:bCs/>
                <w:sz w:val="28"/>
                <w:szCs w:val="28"/>
                <w:lang w:bidi="ar-EG" w:eastAsia="zh-CN"/>
              </w:rPr>
              <w:t>SD</w:t>
            </w:r>
          </w:p>
        </w:tc>
        <w:tc>
          <w:tcPr>
            <w:tcW w:w="3113" w:type="dxa"/>
            <w:gridSpan w:val="2"/>
            <w:tcBorders/>
            <w:vAlign w:val="center"/>
            <w:hideMark/>
          </w:tcPr>
          <w:p>
            <w:pPr>
              <w:pStyle w:val="style0"/>
              <w:spacing w:before="120" w:after="120" w:lineRule="auto" w:line="240"/>
              <w:jc w:val="center"/>
              <w:rPr>
                <w:rFonts w:ascii="Times New Roman" w:cs="Times New Roman" w:eastAsia="SimSun" w:hAnsi="Times New Roman"/>
                <w:sz w:val="28"/>
                <w:szCs w:val="28"/>
                <w:lang w:bidi="ar-EG" w:eastAsia="zh-CN"/>
              </w:rPr>
            </w:pPr>
            <w:r>
              <w:rPr>
                <w:rFonts w:ascii="Times New Roman" w:cs="Times New Roman" w:eastAsia="SimSun" w:hAnsi="Times New Roman"/>
                <w:sz w:val="28"/>
                <w:szCs w:val="28"/>
                <w:lang w:eastAsia="zh-CN"/>
              </w:rPr>
              <w:t>27.65</w:t>
            </w:r>
            <w:r>
              <w:rPr>
                <w:rFonts w:ascii="Times New Roman" w:cs="Times New Roman" w:eastAsia="SimSun" w:hAnsi="Times New Roman"/>
                <w:b/>
                <w:bCs/>
                <w:sz w:val="28"/>
                <w:szCs w:val="28"/>
                <w:u w:val="single"/>
                <w:lang w:bidi="ar-EG" w:eastAsia="zh-CN"/>
              </w:rPr>
              <w:t>+</w:t>
            </w:r>
            <w:r>
              <w:rPr>
                <w:rFonts w:ascii="Times New Roman" w:cs="Times New Roman" w:eastAsia="SimSun" w:hAnsi="Times New Roman"/>
                <w:sz w:val="28"/>
                <w:szCs w:val="28"/>
                <w:lang w:eastAsia="zh-CN"/>
              </w:rPr>
              <w:t>5.53</w:t>
            </w:r>
          </w:p>
        </w:tc>
      </w:tr>
      <w:tr>
        <w:tblPrEx/>
        <w:trPr>
          <w:trHeight w:val="379" w:hRule="atLeast"/>
          <w:jc w:val="center"/>
        </w:trPr>
        <w:tc>
          <w:tcPr>
            <w:tcW w:w="2546" w:type="dxa"/>
            <w:vMerge w:val="restart"/>
            <w:tcBorders/>
            <w:shd w:val="clear" w:color="auto" w:fill="c6d9f1"/>
            <w:vAlign w:val="center"/>
          </w:tcPr>
          <w:p>
            <w:pPr>
              <w:pStyle w:val="style0"/>
              <w:spacing w:before="120" w:after="120" w:lineRule="auto" w:line="240"/>
              <w:jc w:val="center"/>
              <w:rPr>
                <w:rFonts w:ascii="Times New Roman" w:cs="Times New Roman" w:eastAsia="SimSun" w:hAnsi="Times New Roman"/>
                <w:b/>
                <w:bCs/>
                <w:sz w:val="28"/>
                <w:szCs w:val="28"/>
                <w:lang w:eastAsia="zh-CN"/>
              </w:rPr>
            </w:pPr>
            <w:r>
              <w:rPr>
                <w:rFonts w:ascii="Times New Roman" w:cs="Times New Roman" w:eastAsia="SimSun" w:hAnsi="Times New Roman"/>
                <w:b/>
                <w:bCs/>
                <w:sz w:val="28"/>
                <w:szCs w:val="28"/>
                <w:lang w:bidi="ar-EG" w:eastAsia="zh-CN"/>
              </w:rPr>
              <w:t>Parity</w:t>
            </w:r>
          </w:p>
        </w:tc>
        <w:tc>
          <w:tcPr>
            <w:tcW w:w="2276" w:type="dxa"/>
            <w:tcBorders/>
            <w:shd w:val="clear" w:color="auto" w:fill="c6d9f1"/>
            <w:vAlign w:val="center"/>
          </w:tcPr>
          <w:p>
            <w:pPr>
              <w:pStyle w:val="style0"/>
              <w:spacing w:before="120" w:after="120" w:lineRule="auto" w:line="240"/>
              <w:jc w:val="center"/>
              <w:rPr>
                <w:rFonts w:ascii="Times New Roman" w:cs="Times New Roman" w:eastAsia="SimSun" w:hAnsi="Times New Roman"/>
                <w:b/>
                <w:bCs/>
                <w:sz w:val="28"/>
                <w:szCs w:val="28"/>
                <w:lang w:bidi="ar-EG" w:eastAsia="zh-CN"/>
              </w:rPr>
            </w:pPr>
          </w:p>
        </w:tc>
        <w:tc>
          <w:tcPr>
            <w:tcW w:w="1621" w:type="dxa"/>
            <w:tcBorders>
              <w:right w:val="single" w:sz="4" w:space="0" w:color="auto"/>
            </w:tcBorders>
            <w:vAlign w:val="center"/>
          </w:tcPr>
          <w:p>
            <w:pPr>
              <w:pStyle w:val="style0"/>
              <w:spacing w:before="120" w:after="120" w:lineRule="auto" w:line="240"/>
              <w:jc w:val="center"/>
              <w:rPr>
                <w:rFonts w:ascii="Times New Roman" w:cs="Times New Roman" w:eastAsia="SimSun" w:hAnsi="Times New Roman"/>
                <w:sz w:val="28"/>
                <w:szCs w:val="28"/>
                <w:lang w:eastAsia="zh-CN"/>
              </w:rPr>
            </w:pPr>
            <w:r>
              <w:rPr>
                <w:rFonts w:ascii="Times New Roman" w:cs="Times New Roman" w:eastAsia="SimSun" w:hAnsi="Times New Roman"/>
                <w:sz w:val="28"/>
                <w:szCs w:val="28"/>
                <w:lang w:eastAsia="zh-CN"/>
              </w:rPr>
              <w:t>No.</w:t>
            </w:r>
          </w:p>
        </w:tc>
        <w:tc>
          <w:tcPr>
            <w:tcW w:w="1492" w:type="dxa"/>
            <w:tcBorders>
              <w:left w:val="single" w:sz="4" w:space="0" w:color="auto"/>
            </w:tcBorders>
            <w:vAlign w:val="center"/>
          </w:tcPr>
          <w:p>
            <w:pPr>
              <w:pStyle w:val="style0"/>
              <w:spacing w:before="120" w:after="120" w:lineRule="auto" w:line="240"/>
              <w:jc w:val="center"/>
              <w:rPr>
                <w:rFonts w:ascii="Times New Roman" w:cs="Times New Roman" w:eastAsia="SimSun" w:hAnsi="Times New Roman"/>
                <w:sz w:val="28"/>
                <w:szCs w:val="28"/>
                <w:lang w:eastAsia="zh-CN"/>
              </w:rPr>
            </w:pPr>
            <w:r>
              <w:rPr>
                <w:rFonts w:ascii="Times New Roman" w:cs="Times New Roman" w:eastAsia="SimSun" w:hAnsi="Times New Roman"/>
                <w:sz w:val="28"/>
                <w:szCs w:val="28"/>
                <w:lang w:eastAsia="zh-CN"/>
              </w:rPr>
              <w:t>%</w:t>
            </w:r>
          </w:p>
        </w:tc>
      </w:tr>
      <w:tr>
        <w:tblPrEx/>
        <w:trPr>
          <w:trHeight w:val="369" w:hRule="atLeast"/>
          <w:jc w:val="center"/>
        </w:trPr>
        <w:tc>
          <w:tcPr>
            <w:tcW w:w="2546" w:type="dxa"/>
            <w:vMerge w:val="continue"/>
            <w:tcBorders/>
            <w:shd w:val="clear" w:color="auto" w:fill="c6d9f1"/>
            <w:vAlign w:val="center"/>
            <w:hideMark/>
          </w:tcPr>
          <w:p>
            <w:pPr>
              <w:pStyle w:val="style0"/>
              <w:spacing w:before="120" w:after="120" w:lineRule="auto" w:line="240"/>
              <w:jc w:val="center"/>
              <w:rPr>
                <w:rFonts w:ascii="Times New Roman" w:cs="Times New Roman" w:eastAsia="SimSun" w:hAnsi="Times New Roman"/>
                <w:b/>
                <w:bCs/>
                <w:sz w:val="28"/>
                <w:szCs w:val="28"/>
                <w:lang w:bidi="ar-EG" w:eastAsia="zh-CN"/>
              </w:rPr>
            </w:pPr>
          </w:p>
        </w:tc>
        <w:tc>
          <w:tcPr>
            <w:tcW w:w="2276" w:type="dxa"/>
            <w:tcBorders/>
            <w:shd w:val="clear" w:color="auto" w:fill="c6d9f1"/>
            <w:hideMark/>
          </w:tcPr>
          <w:p>
            <w:pPr>
              <w:pStyle w:val="style0"/>
              <w:autoSpaceDE w:val="false"/>
              <w:autoSpaceDN w:val="false"/>
              <w:bidi/>
              <w:adjustRightInd w:val="false"/>
              <w:spacing w:after="0" w:lineRule="atLeast" w:line="320"/>
              <w:ind w:left="60" w:right="6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Nulligravida</w:t>
            </w:r>
          </w:p>
        </w:tc>
        <w:tc>
          <w:tcPr>
            <w:tcW w:w="1621"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64</w:t>
            </w:r>
          </w:p>
        </w:tc>
        <w:tc>
          <w:tcPr>
            <w:tcW w:w="1492"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66.7</w:t>
            </w:r>
          </w:p>
        </w:tc>
      </w:tr>
      <w:tr>
        <w:tblPrEx/>
        <w:trPr>
          <w:trHeight w:val="476" w:hRule="atLeast"/>
          <w:jc w:val="center"/>
        </w:trPr>
        <w:tc>
          <w:tcPr>
            <w:tcW w:w="2546" w:type="dxa"/>
            <w:vMerge w:val="continue"/>
            <w:tcBorders/>
            <w:shd w:val="clear" w:color="auto" w:fill="c6d9f1"/>
            <w:vAlign w:val="center"/>
            <w:hideMark/>
          </w:tcPr>
          <w:p>
            <w:pPr>
              <w:pStyle w:val="style0"/>
              <w:spacing w:before="120" w:after="120" w:lineRule="auto" w:line="240"/>
              <w:jc w:val="center"/>
              <w:rPr>
                <w:rFonts w:ascii="Times New Roman" w:cs="Times New Roman" w:eastAsia="SimSun" w:hAnsi="Times New Roman"/>
                <w:b/>
                <w:bCs/>
                <w:sz w:val="28"/>
                <w:szCs w:val="28"/>
                <w:lang w:bidi="ar-EG" w:eastAsia="zh-CN"/>
              </w:rPr>
            </w:pPr>
          </w:p>
        </w:tc>
        <w:tc>
          <w:tcPr>
            <w:tcW w:w="2276" w:type="dxa"/>
            <w:tcBorders/>
            <w:shd w:val="clear" w:color="auto" w:fill="c6d9f1"/>
            <w:hideMark/>
          </w:tcPr>
          <w:p>
            <w:pPr>
              <w:pStyle w:val="style0"/>
              <w:autoSpaceDE w:val="false"/>
              <w:autoSpaceDN w:val="false"/>
              <w:bidi/>
              <w:adjustRightInd w:val="false"/>
              <w:spacing w:before="120" w:after="120" w:lineRule="atLeast" w:line="320"/>
              <w:ind w:left="60" w:right="60"/>
              <w:jc w:val="center"/>
              <w:rPr>
                <w:rFonts w:ascii="Times New Roman" w:cs="Times New Roman" w:eastAsia="SimSun" w:hAnsi="Times New Roman"/>
                <w:b/>
                <w:bCs/>
                <w:sz w:val="28"/>
                <w:szCs w:val="28"/>
                <w:rtl/>
                <w:lang w:bidi="ar-EG" w:eastAsia="zh-CN"/>
              </w:rPr>
            </w:pPr>
            <w:r>
              <w:rPr>
                <w:rFonts w:ascii="Times New Roman" w:cs="Times New Roman" w:eastAsia="SimSun" w:hAnsi="Times New Roman"/>
                <w:b/>
                <w:bCs/>
                <w:sz w:val="28"/>
                <w:szCs w:val="28"/>
                <w:lang w:bidi="ar-EG" w:eastAsia="zh-CN"/>
              </w:rPr>
              <w:t>P1</w:t>
            </w:r>
          </w:p>
        </w:tc>
        <w:tc>
          <w:tcPr>
            <w:tcW w:w="1621"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16</w:t>
            </w:r>
          </w:p>
        </w:tc>
        <w:tc>
          <w:tcPr>
            <w:tcW w:w="1492"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16.7</w:t>
            </w:r>
          </w:p>
        </w:tc>
      </w:tr>
      <w:tr>
        <w:tblPrEx/>
        <w:trPr>
          <w:trHeight w:val="476" w:hRule="atLeast"/>
          <w:jc w:val="center"/>
        </w:trPr>
        <w:tc>
          <w:tcPr>
            <w:tcW w:w="2546" w:type="dxa"/>
            <w:vMerge w:val="continue"/>
            <w:tcBorders/>
            <w:shd w:val="clear" w:color="auto" w:fill="c6d9f1"/>
            <w:vAlign w:val="center"/>
          </w:tcPr>
          <w:p>
            <w:pPr>
              <w:pStyle w:val="style0"/>
              <w:spacing w:before="120" w:after="120" w:lineRule="auto" w:line="240"/>
              <w:jc w:val="center"/>
              <w:rPr>
                <w:rFonts w:ascii="Times New Roman" w:cs="Times New Roman" w:eastAsia="SimSun" w:hAnsi="Times New Roman"/>
                <w:b/>
                <w:bCs/>
                <w:sz w:val="28"/>
                <w:szCs w:val="28"/>
                <w:lang w:bidi="ar-EG" w:eastAsia="zh-CN"/>
              </w:rPr>
            </w:pPr>
          </w:p>
        </w:tc>
        <w:tc>
          <w:tcPr>
            <w:tcW w:w="2276" w:type="dxa"/>
            <w:tcBorders/>
            <w:shd w:val="clear" w:color="auto" w:fill="c6d9f1"/>
          </w:tcPr>
          <w:p>
            <w:pPr>
              <w:pStyle w:val="style0"/>
              <w:autoSpaceDE w:val="false"/>
              <w:autoSpaceDN w:val="false"/>
              <w:bidi/>
              <w:adjustRightInd w:val="false"/>
              <w:spacing w:before="120" w:after="120" w:lineRule="atLeast" w:line="320"/>
              <w:ind w:left="60" w:right="6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P2</w:t>
            </w:r>
          </w:p>
        </w:tc>
        <w:tc>
          <w:tcPr>
            <w:tcW w:w="1621"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18</w:t>
            </w:r>
          </w:p>
        </w:tc>
        <w:tc>
          <w:tcPr>
            <w:tcW w:w="1492"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16.7</w:t>
            </w:r>
          </w:p>
        </w:tc>
      </w:tr>
    </w:tbl>
    <w:p>
      <w:pPr>
        <w:pStyle w:val="style0"/>
        <w:bidi/>
        <w:jc w:val="right"/>
        <w:rPr>
          <w:rFonts w:ascii="Times New Roman" w:cs="Times New Roman" w:hAnsi="Times New Roman"/>
          <w:sz w:val="2"/>
          <w:szCs w:val="2"/>
          <w:lang w:bidi="ar-EG"/>
        </w:rPr>
      </w:pPr>
    </w:p>
    <w:p>
      <w:pPr>
        <w:pStyle w:val="style0"/>
        <w:bidi/>
        <w:jc w:val="right"/>
        <w:rPr>
          <w:rFonts w:ascii="Times New Roman" w:cs="Times New Roman" w:hAnsi="Times New Roman"/>
          <w:sz w:val="28"/>
          <w:szCs w:val="28"/>
          <w:lang w:bidi="ar-EG"/>
        </w:rPr>
      </w:pPr>
      <w:r>
        <w:rPr>
          <w:rFonts w:ascii="Times New Roman" w:cs="Times New Roman" w:hAnsi="Times New Roman"/>
          <w:b/>
          <w:bCs/>
          <w:sz w:val="28"/>
          <w:szCs w:val="28"/>
          <w:lang w:bidi="ar-EG"/>
        </w:rPr>
        <w:t xml:space="preserve">SD </w:t>
      </w:r>
      <w:r>
        <w:rPr>
          <w:rFonts w:ascii="Times New Roman" w:cs="Times New Roman" w:hAnsi="Times New Roman"/>
          <w:sz w:val="28"/>
          <w:szCs w:val="28"/>
          <w:lang w:bidi="ar-EG"/>
        </w:rPr>
        <w:t xml:space="preserve">standard deviation            </w:t>
      </w:r>
      <w:r>
        <w:rPr>
          <w:rFonts w:ascii="Times New Roman" w:cs="Times New Roman" w:hAnsi="Times New Roman"/>
          <w:b/>
          <w:bCs/>
          <w:sz w:val="28"/>
          <w:szCs w:val="28"/>
          <w:lang w:bidi="ar-EG"/>
        </w:rPr>
        <w:t>BMI</w:t>
      </w:r>
      <w:r>
        <w:rPr>
          <w:rFonts w:ascii="Times New Roman" w:cs="Times New Roman" w:hAnsi="Times New Roman"/>
          <w:sz w:val="28"/>
          <w:szCs w:val="28"/>
          <w:lang w:bidi="ar-EG"/>
        </w:rPr>
        <w:t xml:space="preserve"> body mass index</w:t>
      </w:r>
    </w:p>
    <w:p>
      <w:pPr>
        <w:pStyle w:val="style0"/>
        <w:bidi/>
        <w:jc w:val="right"/>
        <w:rPr>
          <w:rFonts w:ascii="Times New Roman" w:cs="Times New Roman" w:hAnsi="Times New Roman"/>
          <w:b/>
          <w:bCs/>
          <w:sz w:val="28"/>
          <w:szCs w:val="28"/>
          <w:lang w:bidi="ar-EG"/>
        </w:rPr>
      </w:pPr>
    </w:p>
    <w:p>
      <w:pPr>
        <w:pStyle w:val="style0"/>
        <w:bidi/>
        <w:jc w:val="right"/>
        <w:rPr>
          <w:rFonts w:ascii="Times New Roman" w:cs="Times New Roman" w:hAnsi="Times New Roman"/>
          <w:b/>
          <w:bCs/>
          <w:sz w:val="28"/>
          <w:szCs w:val="28"/>
          <w:lang w:bidi="ar-EG"/>
        </w:rPr>
      </w:pPr>
    </w:p>
    <w:p>
      <w:pPr>
        <w:pStyle w:val="style0"/>
        <w:bidi/>
        <w:jc w:val="right"/>
        <w:rPr>
          <w:rFonts w:ascii="Times New Roman" w:cs="Times New Roman" w:hAnsi="Times New Roman"/>
          <w:b/>
          <w:bCs/>
          <w:sz w:val="28"/>
          <w:szCs w:val="28"/>
          <w:rtl/>
          <w:lang w:bidi="ar-EG"/>
        </w:rPr>
      </w:pPr>
    </w:p>
    <w:p>
      <w:pPr>
        <w:pStyle w:val="style0"/>
        <w:bidi/>
        <w:jc w:val="right"/>
        <w:rPr>
          <w:rFonts w:ascii="Times New Roman" w:cs="Times New Roman" w:hAnsi="Times New Roman"/>
          <w:b/>
          <w:bCs/>
          <w:sz w:val="28"/>
          <w:szCs w:val="28"/>
          <w:lang w:bidi="ar-EG"/>
        </w:rPr>
      </w:pPr>
      <w:r>
        <w:rPr>
          <w:rFonts w:ascii="Times New Roman" w:cs="Times New Roman" w:hAnsi="Times New Roman"/>
          <w:b/>
          <w:bCs/>
          <w:sz w:val="28"/>
          <w:szCs w:val="28"/>
          <w:lang w:bidi="ar-EG"/>
        </w:rPr>
        <w:t>Table (2): Clinical presentation of the studied women.</w:t>
      </w:r>
    </w:p>
    <w:p>
      <w:pPr>
        <w:pStyle w:val="style0"/>
        <w:bidi/>
        <w:jc w:val="right"/>
        <w:rPr>
          <w:rFonts w:ascii="Times New Roman" w:cs="Times New Roman" w:hAnsi="Times New Roman"/>
          <w:sz w:val="28"/>
          <w:szCs w:val="28"/>
          <w:rtl/>
          <w:lang w:bidi="ar-EG"/>
        </w:rPr>
      </w:pPr>
    </w:p>
    <w:tbl>
      <w:tblPr>
        <w:tblW w:w="793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4823"/>
        <w:gridCol w:w="1621"/>
        <w:gridCol w:w="1491"/>
      </w:tblGrid>
      <w:tr>
        <w:trPr>
          <w:trHeight w:val="414" w:hRule="atLeast"/>
          <w:jc w:val="center"/>
        </w:trPr>
        <w:tc>
          <w:tcPr>
            <w:tcW w:w="4823" w:type="dxa"/>
            <w:vMerge w:val="restart"/>
            <w:tcBorders/>
            <w:shd w:val="clear" w:color="auto" w:fill="c6d9f1"/>
            <w:vAlign w:val="center"/>
          </w:tcPr>
          <w:p>
            <w:pPr>
              <w:pStyle w:val="style0"/>
              <w:spacing w:before="120" w:after="120" w:lineRule="auto" w:line="240"/>
              <w:jc w:val="lowKashida"/>
              <w:rPr>
                <w:rFonts w:ascii="Times New Roman" w:cs="Times New Roman" w:eastAsia="SimSun" w:hAnsi="Times New Roman"/>
                <w:b/>
                <w:bCs/>
                <w:sz w:val="28"/>
                <w:szCs w:val="28"/>
                <w:lang w:bidi="ar-EG" w:eastAsia="zh-CN"/>
              </w:rPr>
            </w:pPr>
          </w:p>
        </w:tc>
        <w:tc>
          <w:tcPr>
            <w:tcW w:w="3112" w:type="dxa"/>
            <w:gridSpan w:val="2"/>
            <w:tcBorders/>
            <w:shd w:val="clear" w:color="auto" w:fill="c6d9f1"/>
            <w:vAlign w:val="center"/>
            <w:hideMark/>
          </w:tcPr>
          <w:p>
            <w:pPr>
              <w:pStyle w:val="style0"/>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eastAsia="zh-CN"/>
              </w:rPr>
              <w:t>Patients(No=96)</w:t>
            </w:r>
          </w:p>
        </w:tc>
      </w:tr>
      <w:tr>
        <w:tblPrEx/>
        <w:trPr>
          <w:trHeight w:val="296" w:hRule="atLeast"/>
          <w:jc w:val="center"/>
        </w:trPr>
        <w:tc>
          <w:tcPr>
            <w:tcW w:w="4823" w:type="dxa"/>
            <w:vMerge w:val="continue"/>
            <w:tcBorders/>
            <w:vAlign w:val="center"/>
            <w:hideMark/>
          </w:tcPr>
          <w:p>
            <w:pPr>
              <w:pStyle w:val="style0"/>
              <w:spacing w:after="0" w:lineRule="auto" w:line="240"/>
              <w:rPr>
                <w:rFonts w:ascii="Times New Roman" w:cs="Times New Roman" w:eastAsia="SimSun" w:hAnsi="Times New Roman"/>
                <w:b/>
                <w:bCs/>
                <w:sz w:val="28"/>
                <w:szCs w:val="28"/>
                <w:lang w:bidi="ar-EG" w:eastAsia="zh-CN"/>
              </w:rPr>
            </w:pPr>
          </w:p>
        </w:tc>
        <w:tc>
          <w:tcPr>
            <w:tcW w:w="1621" w:type="dxa"/>
            <w:tcBorders/>
            <w:shd w:val="clear" w:color="auto" w:fill="c6d9f1"/>
            <w:vAlign w:val="center"/>
            <w:hideMark/>
          </w:tcPr>
          <w:p>
            <w:pPr>
              <w:pStyle w:val="style0"/>
              <w:spacing w:before="120" w:after="120" w:lineRule="auto" w:line="240"/>
              <w:jc w:val="center"/>
              <w:rPr>
                <w:rFonts w:ascii="Times New Roman" w:cs="Times New Roman" w:eastAsia="SimSun" w:hAnsi="Times New Roman"/>
                <w:b/>
                <w:bCs/>
                <w:sz w:val="28"/>
                <w:szCs w:val="28"/>
                <w:lang w:eastAsia="zh-CN"/>
              </w:rPr>
            </w:pPr>
            <w:r>
              <w:rPr>
                <w:rFonts w:ascii="Times New Roman" w:cs="Times New Roman" w:eastAsia="SimSun" w:hAnsi="Times New Roman"/>
                <w:b/>
                <w:bCs/>
                <w:sz w:val="28"/>
                <w:szCs w:val="28"/>
                <w:lang w:eastAsia="zh-CN"/>
              </w:rPr>
              <w:t xml:space="preserve">No. </w:t>
            </w:r>
          </w:p>
        </w:tc>
        <w:tc>
          <w:tcPr>
            <w:tcW w:w="1491" w:type="dxa"/>
            <w:tcBorders/>
            <w:shd w:val="clear" w:color="auto" w:fill="c6d9f1"/>
            <w:vAlign w:val="center"/>
            <w:hideMark/>
          </w:tcPr>
          <w:p>
            <w:pPr>
              <w:pStyle w:val="style0"/>
              <w:spacing w:before="120" w:after="120" w:lineRule="auto" w:line="240"/>
              <w:jc w:val="center"/>
              <w:rPr>
                <w:rFonts w:ascii="Times New Roman" w:cs="Times New Roman" w:eastAsia="SimSun" w:hAnsi="Times New Roman"/>
                <w:b/>
                <w:bCs/>
                <w:sz w:val="28"/>
                <w:szCs w:val="28"/>
                <w:lang w:eastAsia="zh-CN"/>
              </w:rPr>
            </w:pPr>
            <w:r>
              <w:rPr>
                <w:rFonts w:ascii="Times New Roman" w:cs="Times New Roman" w:eastAsia="SimSun" w:hAnsi="Times New Roman"/>
                <w:b/>
                <w:bCs/>
                <w:sz w:val="28"/>
                <w:szCs w:val="28"/>
                <w:lang w:eastAsia="zh-CN"/>
              </w:rPr>
              <w:t>%</w:t>
            </w:r>
          </w:p>
        </w:tc>
      </w:tr>
      <w:tr>
        <w:tblPrEx/>
        <w:trPr>
          <w:trHeight w:val="369" w:hRule="atLeast"/>
          <w:jc w:val="center"/>
        </w:trPr>
        <w:tc>
          <w:tcPr>
            <w:tcW w:w="4823" w:type="dxa"/>
            <w:tcBorders/>
            <w:shd w:val="clear" w:color="auto" w:fill="c6d9f1"/>
            <w:vAlign w:val="center"/>
          </w:tcPr>
          <w:p>
            <w:pPr>
              <w:pStyle w:val="style0"/>
              <w:autoSpaceDE w:val="false"/>
              <w:autoSpaceDN w:val="false"/>
              <w:bidi/>
              <w:adjustRightInd w:val="false"/>
              <w:spacing w:after="0" w:lineRule="atLeast" w:line="320"/>
              <w:ind w:left="60" w:right="60"/>
              <w:jc w:val="right"/>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Pain</w:t>
            </w:r>
          </w:p>
          <w:p>
            <w:pPr>
              <w:pStyle w:val="style0"/>
              <w:autoSpaceDE w:val="false"/>
              <w:autoSpaceDN w:val="false"/>
              <w:bidi/>
              <w:adjustRightInd w:val="false"/>
              <w:spacing w:after="0" w:lineRule="atLeast" w:line="320"/>
              <w:ind w:left="60" w:right="60"/>
              <w:jc w:val="right"/>
              <w:rPr>
                <w:rFonts w:ascii="Times New Roman" w:cs="Times New Roman" w:hAnsi="Times New Roman"/>
                <w:b/>
                <w:bCs/>
                <w:sz w:val="28"/>
                <w:szCs w:val="28"/>
                <w:lang w:bidi="ar-EG"/>
              </w:rPr>
            </w:pPr>
          </w:p>
        </w:tc>
        <w:tc>
          <w:tcPr>
            <w:tcW w:w="1621"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16</w:t>
            </w:r>
          </w:p>
        </w:tc>
        <w:tc>
          <w:tcPr>
            <w:tcW w:w="1491"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16.7</w:t>
            </w:r>
          </w:p>
        </w:tc>
      </w:tr>
      <w:tr>
        <w:tblPrEx/>
        <w:trPr>
          <w:trHeight w:val="597" w:hRule="atLeast"/>
          <w:jc w:val="center"/>
        </w:trPr>
        <w:tc>
          <w:tcPr>
            <w:tcW w:w="4823" w:type="dxa"/>
            <w:tcBorders/>
            <w:shd w:val="clear" w:color="auto" w:fill="c6d9f1"/>
            <w:vAlign w:val="center"/>
          </w:tcPr>
          <w:p>
            <w:pPr>
              <w:pStyle w:val="style0"/>
              <w:autoSpaceDE w:val="false"/>
              <w:autoSpaceDN w:val="false"/>
              <w:bidi/>
              <w:adjustRightInd w:val="false"/>
              <w:spacing w:after="0" w:lineRule="atLeast" w:line="320"/>
              <w:ind w:left="60" w:right="60"/>
              <w:jc w:val="right"/>
              <w:rPr>
                <w:rFonts w:ascii="Times New Roman" w:cs="Times New Roman" w:hAnsi="Times New Roman"/>
                <w:b/>
                <w:bCs/>
                <w:sz w:val="28"/>
                <w:szCs w:val="28"/>
              </w:rPr>
            </w:pPr>
            <w:r>
              <w:rPr>
                <w:rFonts w:ascii="Times New Roman" w:cs="Times New Roman" w:hAnsi="Times New Roman"/>
                <w:b/>
                <w:bCs/>
                <w:sz w:val="28"/>
                <w:szCs w:val="28"/>
              </w:rPr>
              <w:t>Pain + Infertility</w:t>
            </w:r>
          </w:p>
          <w:p>
            <w:pPr>
              <w:pStyle w:val="style0"/>
              <w:autoSpaceDE w:val="false"/>
              <w:autoSpaceDN w:val="false"/>
              <w:bidi/>
              <w:adjustRightInd w:val="false"/>
              <w:spacing w:after="0" w:lineRule="atLeast" w:line="320"/>
              <w:ind w:left="60" w:right="60"/>
              <w:jc w:val="right"/>
              <w:rPr>
                <w:rFonts w:ascii="Times New Roman" w:cs="Times New Roman" w:hAnsi="Times New Roman"/>
                <w:b/>
                <w:bCs/>
                <w:sz w:val="28"/>
                <w:szCs w:val="28"/>
                <w:lang w:bidi="ar-EG"/>
              </w:rPr>
            </w:pPr>
          </w:p>
        </w:tc>
        <w:tc>
          <w:tcPr>
            <w:tcW w:w="1621"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8</w:t>
            </w:r>
          </w:p>
        </w:tc>
        <w:tc>
          <w:tcPr>
            <w:tcW w:w="1491"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8.3</w:t>
            </w:r>
          </w:p>
        </w:tc>
      </w:tr>
      <w:tr>
        <w:tblPrEx/>
        <w:trPr>
          <w:trHeight w:val="525" w:hRule="atLeast"/>
          <w:jc w:val="center"/>
        </w:trPr>
        <w:tc>
          <w:tcPr>
            <w:tcW w:w="4823" w:type="dxa"/>
            <w:vMerge w:val="restart"/>
            <w:tcBorders/>
            <w:shd w:val="clear" w:color="auto" w:fill="c6d9f1"/>
            <w:vAlign w:val="center"/>
          </w:tcPr>
          <w:p>
            <w:pPr>
              <w:pStyle w:val="style0"/>
              <w:autoSpaceDE w:val="false"/>
              <w:autoSpaceDN w:val="false"/>
              <w:bidi/>
              <w:adjustRightInd w:val="false"/>
              <w:spacing w:after="0" w:lineRule="atLeast" w:line="320"/>
              <w:ind w:left="60" w:right="60"/>
              <w:jc w:val="right"/>
              <w:rPr>
                <w:rFonts w:ascii="Times New Roman" w:cs="Times New Roman" w:hAnsi="Times New Roman"/>
                <w:b/>
                <w:bCs/>
                <w:sz w:val="28"/>
                <w:szCs w:val="28"/>
                <w:lang w:bidi="ar-EG"/>
              </w:rPr>
            </w:pPr>
            <w:r>
              <w:rPr>
                <w:rFonts w:ascii="Times New Roman" w:cs="Times New Roman" w:hAnsi="Times New Roman"/>
                <w:b/>
                <w:bCs/>
                <w:sz w:val="28"/>
                <w:szCs w:val="28"/>
              </w:rPr>
              <w:t>Infertility</w:t>
            </w:r>
          </w:p>
          <w:p>
            <w:pPr>
              <w:pStyle w:val="style179"/>
              <w:numPr>
                <w:ilvl w:val="0"/>
                <w:numId w:val="37"/>
              </w:numPr>
              <w:spacing w:before="120" w:after="120" w:lineRule="auto" w:line="240"/>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 xml:space="preserve">Type of </w:t>
            </w:r>
            <w:r>
              <w:rPr>
                <w:rFonts w:ascii="Times New Roman" w:cs="Times New Roman" w:eastAsia="SimSun" w:hAnsi="Times New Roman"/>
                <w:b/>
                <w:bCs/>
                <w:sz w:val="28"/>
                <w:szCs w:val="28"/>
                <w:lang w:bidi="ar-EG" w:eastAsia="zh-CN"/>
              </w:rPr>
              <w:t>infertility</w:t>
            </w:r>
          </w:p>
          <w:p>
            <w:pPr>
              <w:pStyle w:val="style179"/>
              <w:numPr>
                <w:ilvl w:val="0"/>
                <w:numId w:val="38"/>
              </w:numPr>
              <w:autoSpaceDE w:val="false"/>
              <w:autoSpaceDN w:val="false"/>
              <w:adjustRightInd w:val="false"/>
              <w:spacing w:after="0" w:lineRule="atLeast" w:line="320"/>
              <w:ind w:right="60"/>
              <w:jc w:val="center"/>
              <w:rPr>
                <w:rFonts w:ascii="Times New Roman" w:cs="Times New Roman" w:hAnsi="Times New Roman"/>
                <w:b/>
                <w:bCs/>
                <w:sz w:val="28"/>
                <w:szCs w:val="28"/>
              </w:rPr>
            </w:pPr>
            <w:r>
              <w:rPr>
                <w:rFonts w:ascii="Times New Roman" w:cs="Times New Roman" w:hAnsi="Times New Roman"/>
                <w:b/>
                <w:bCs/>
                <w:sz w:val="28"/>
                <w:szCs w:val="28"/>
              </w:rPr>
              <w:t>Primary</w:t>
            </w:r>
          </w:p>
          <w:p>
            <w:pPr>
              <w:pStyle w:val="style0"/>
              <w:autoSpaceDE w:val="false"/>
              <w:autoSpaceDN w:val="false"/>
              <w:adjustRightInd w:val="false"/>
              <w:spacing w:after="0" w:lineRule="atLeast" w:line="320"/>
              <w:ind w:left="420" w:right="60"/>
              <w:jc w:val="center"/>
              <w:rPr>
                <w:rFonts w:ascii="Times New Roman" w:cs="Times New Roman" w:hAnsi="Times New Roman"/>
                <w:b/>
                <w:bCs/>
                <w:sz w:val="10"/>
                <w:szCs w:val="10"/>
              </w:rPr>
            </w:pPr>
          </w:p>
          <w:p>
            <w:pPr>
              <w:pStyle w:val="style179"/>
              <w:numPr>
                <w:ilvl w:val="0"/>
                <w:numId w:val="38"/>
              </w:numPr>
              <w:autoSpaceDE w:val="false"/>
              <w:autoSpaceDN w:val="false"/>
              <w:adjustRightInd w:val="false"/>
              <w:spacing w:after="0" w:lineRule="atLeast" w:line="320"/>
              <w:ind w:right="60"/>
              <w:jc w:val="center"/>
              <w:rPr>
                <w:rFonts w:ascii="Times New Roman" w:cs="Times New Roman" w:hAnsi="Times New Roman"/>
                <w:b/>
                <w:bCs/>
                <w:sz w:val="28"/>
                <w:szCs w:val="28"/>
              </w:rPr>
            </w:pPr>
            <w:r>
              <w:rPr>
                <w:rFonts w:ascii="Times New Roman" w:cs="Times New Roman" w:hAnsi="Times New Roman"/>
                <w:b/>
                <w:bCs/>
                <w:sz w:val="28"/>
                <w:szCs w:val="28"/>
              </w:rPr>
              <w:t>Secondary</w:t>
            </w:r>
          </w:p>
          <w:p>
            <w:pPr>
              <w:pStyle w:val="style179"/>
              <w:numPr>
                <w:ilvl w:val="0"/>
                <w:numId w:val="37"/>
              </w:numPr>
              <w:autoSpaceDE w:val="false"/>
              <w:autoSpaceDN w:val="false"/>
              <w:adjustRightInd w:val="false"/>
              <w:spacing w:after="0" w:lineRule="atLeast" w:line="320"/>
              <w:ind w:right="60"/>
              <w:rPr>
                <w:rFonts w:ascii="Times New Roman" w:cs="Times New Roman" w:hAnsi="Times New Roman"/>
                <w:b/>
                <w:bCs/>
                <w:sz w:val="28"/>
                <w:szCs w:val="28"/>
                <w:lang w:bidi="ar-EG"/>
              </w:rPr>
            </w:pPr>
            <w:r>
              <w:rPr>
                <w:rFonts w:ascii="Times New Roman" w:cs="Times New Roman" w:hAnsi="Times New Roman"/>
                <w:b/>
                <w:bCs/>
                <w:sz w:val="28"/>
                <w:szCs w:val="28"/>
                <w:lang w:bidi="ar-EG"/>
              </w:rPr>
              <w:t>Duration of Infertility(years)</w:t>
            </w:r>
          </w:p>
          <w:p>
            <w:pPr>
              <w:pStyle w:val="style179"/>
              <w:numPr>
                <w:ilvl w:val="0"/>
                <w:numId w:val="39"/>
              </w:numPr>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Range</w:t>
            </w:r>
          </w:p>
          <w:p>
            <w:pPr>
              <w:pStyle w:val="style0"/>
              <w:spacing w:before="120" w:after="120" w:lineRule="auto" w:line="240"/>
              <w:ind w:left="360"/>
              <w:jc w:val="center"/>
              <w:rPr>
                <w:rFonts w:ascii="Times New Roman" w:cs="Times New Roman" w:eastAsia="SimSun" w:hAnsi="Times New Roman"/>
                <w:b/>
                <w:bCs/>
                <w:sz w:val="28"/>
                <w:szCs w:val="28"/>
                <w:lang w:bidi="ar-EG" w:eastAsia="zh-CN"/>
              </w:rPr>
            </w:pPr>
          </w:p>
          <w:p>
            <w:pPr>
              <w:pStyle w:val="style179"/>
              <w:numPr>
                <w:ilvl w:val="0"/>
                <w:numId w:val="39"/>
              </w:numPr>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 xml:space="preserve">Mean </w:t>
            </w:r>
            <w:r>
              <w:rPr>
                <w:rFonts w:ascii="Times New Roman" w:cs="Times New Roman" w:eastAsia="SimSun" w:hAnsi="Times New Roman"/>
                <w:b/>
                <w:bCs/>
                <w:sz w:val="28"/>
                <w:szCs w:val="28"/>
                <w:u w:val="single"/>
                <w:lang w:bidi="ar-EG" w:eastAsia="zh-CN"/>
              </w:rPr>
              <w:t>+</w:t>
            </w:r>
            <w:r>
              <w:rPr>
                <w:rFonts w:ascii="Times New Roman" w:cs="Times New Roman" w:eastAsia="SimSun" w:hAnsi="Times New Roman"/>
                <w:b/>
                <w:bCs/>
                <w:sz w:val="28"/>
                <w:szCs w:val="28"/>
                <w:lang w:bidi="ar-EG" w:eastAsia="zh-CN"/>
              </w:rPr>
              <w:t>SD</w:t>
            </w:r>
          </w:p>
          <w:p>
            <w:pPr>
              <w:pStyle w:val="style0"/>
              <w:spacing w:before="120" w:after="120" w:lineRule="auto" w:line="240"/>
              <w:jc w:val="center"/>
              <w:rPr>
                <w:rFonts w:ascii="Times New Roman" w:cs="Times New Roman" w:hAnsi="Times New Roman"/>
                <w:b/>
                <w:bCs/>
                <w:sz w:val="28"/>
                <w:szCs w:val="28"/>
              </w:rPr>
            </w:pPr>
          </w:p>
        </w:tc>
        <w:tc>
          <w:tcPr>
            <w:tcW w:w="1621"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80</w:t>
            </w:r>
          </w:p>
        </w:tc>
        <w:tc>
          <w:tcPr>
            <w:tcW w:w="1491"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tl/>
                <w:lang w:bidi="ar-EG"/>
              </w:rPr>
            </w:pPr>
            <w:r>
              <w:rPr>
                <w:rFonts w:ascii="Times New Roman" w:cs="Times New Roman" w:hAnsi="Times New Roman"/>
                <w:sz w:val="28"/>
                <w:szCs w:val="28"/>
              </w:rPr>
              <w:t>83.3</w:t>
            </w:r>
          </w:p>
        </w:tc>
      </w:tr>
      <w:tr>
        <w:tblPrEx/>
        <w:trPr>
          <w:trHeight w:val="615" w:hRule="atLeast"/>
          <w:jc w:val="center"/>
        </w:trPr>
        <w:tc>
          <w:tcPr>
            <w:tcW w:w="4823" w:type="dxa"/>
            <w:vMerge w:val="continue"/>
            <w:tcBorders/>
            <w:shd w:val="clear" w:color="auto" w:fill="c6d9f1"/>
            <w:vAlign w:val="center"/>
            <w:hideMark/>
          </w:tcPr>
          <w:p>
            <w:pPr>
              <w:pStyle w:val="style0"/>
              <w:spacing w:before="120" w:after="120" w:lineRule="auto" w:line="240"/>
              <w:jc w:val="center"/>
              <w:rPr>
                <w:rFonts w:ascii="Times New Roman" w:cs="Times New Roman" w:hAnsi="Times New Roman"/>
                <w:b/>
                <w:bCs/>
                <w:sz w:val="28"/>
                <w:szCs w:val="28"/>
              </w:rPr>
            </w:pPr>
          </w:p>
        </w:tc>
        <w:tc>
          <w:tcPr>
            <w:tcW w:w="1621"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56</w:t>
            </w:r>
          </w:p>
        </w:tc>
        <w:tc>
          <w:tcPr>
            <w:tcW w:w="1491"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58.3</w:t>
            </w:r>
          </w:p>
        </w:tc>
      </w:tr>
      <w:tr>
        <w:tblPrEx/>
        <w:trPr>
          <w:trHeight w:val="660" w:hRule="atLeast"/>
          <w:jc w:val="center"/>
        </w:trPr>
        <w:tc>
          <w:tcPr>
            <w:tcW w:w="4823" w:type="dxa"/>
            <w:vMerge w:val="continue"/>
            <w:tcBorders/>
            <w:vAlign w:val="center"/>
          </w:tcPr>
          <w:p>
            <w:pPr>
              <w:pStyle w:val="style0"/>
              <w:spacing w:before="120" w:after="120" w:lineRule="auto" w:line="240"/>
              <w:jc w:val="center"/>
              <w:rPr>
                <w:rFonts w:ascii="Times New Roman" w:cs="Times New Roman" w:hAnsi="Times New Roman"/>
                <w:b/>
                <w:bCs/>
                <w:sz w:val="28"/>
                <w:szCs w:val="28"/>
              </w:rPr>
            </w:pPr>
          </w:p>
        </w:tc>
        <w:tc>
          <w:tcPr>
            <w:tcW w:w="1621"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24</w:t>
            </w:r>
          </w:p>
        </w:tc>
        <w:tc>
          <w:tcPr>
            <w:tcW w:w="1491"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tl/>
                <w:lang w:bidi="ar-EG"/>
              </w:rPr>
            </w:pPr>
            <w:r>
              <w:rPr>
                <w:rFonts w:ascii="Times New Roman" w:cs="Times New Roman" w:hAnsi="Times New Roman"/>
                <w:sz w:val="28"/>
                <w:szCs w:val="28"/>
              </w:rPr>
              <w:t>25.0</w:t>
            </w:r>
          </w:p>
        </w:tc>
      </w:tr>
      <w:tr>
        <w:tblPrEx/>
        <w:trPr>
          <w:trHeight w:val="930" w:hRule="atLeast"/>
          <w:jc w:val="center"/>
        </w:trPr>
        <w:tc>
          <w:tcPr>
            <w:tcW w:w="4823" w:type="dxa"/>
            <w:vMerge w:val="continue"/>
            <w:tcBorders/>
            <w:shd w:val="clear" w:color="auto" w:fill="c6d9f1"/>
          </w:tcPr>
          <w:p>
            <w:pPr>
              <w:pStyle w:val="style0"/>
              <w:spacing w:before="120" w:after="120" w:lineRule="auto" w:line="240"/>
              <w:jc w:val="center"/>
              <w:rPr>
                <w:rFonts w:ascii="Times New Roman" w:cs="Times New Roman" w:eastAsia="SimSun" w:hAnsi="Times New Roman"/>
                <w:b/>
                <w:bCs/>
                <w:sz w:val="28"/>
                <w:szCs w:val="28"/>
                <w:lang w:bidi="ar-EG" w:eastAsia="zh-CN"/>
              </w:rPr>
            </w:pPr>
          </w:p>
        </w:tc>
        <w:tc>
          <w:tcPr>
            <w:tcW w:w="3112" w:type="dxa"/>
            <w:gridSpan w:val="2"/>
            <w:tcBorders/>
            <w:vAlign w:val="center"/>
            <w:hideMark/>
          </w:tcPr>
          <w:p>
            <w:pPr>
              <w:pStyle w:val="style0"/>
              <w:spacing w:before="120" w:after="120" w:lineRule="auto" w:line="240"/>
              <w:ind w:left="435"/>
              <w:rPr>
                <w:rFonts w:ascii="Times New Roman" w:cs="Times New Roman" w:eastAsia="SimSun" w:hAnsi="Times New Roman"/>
                <w:sz w:val="28"/>
                <w:szCs w:val="28"/>
                <w:lang w:bidi="ar-EG" w:eastAsia="zh-CN"/>
              </w:rPr>
            </w:pPr>
            <w:r>
              <w:rPr>
                <w:rFonts w:ascii="Times New Roman" w:cs="Times New Roman" w:eastAsia="SimSun" w:hAnsi="Times New Roman"/>
                <w:sz w:val="28"/>
                <w:szCs w:val="28"/>
                <w:lang w:eastAsia="zh-CN"/>
              </w:rPr>
              <w:t xml:space="preserve">             1 </w:t>
            </w:r>
            <w:r>
              <w:rPr>
                <w:rFonts w:ascii="Times New Roman" w:cs="Times New Roman" w:eastAsia="SimSun" w:hAnsi="Times New Roman"/>
                <w:sz w:val="28"/>
                <w:szCs w:val="28"/>
                <w:lang w:bidi="ar-EG" w:eastAsia="zh-CN"/>
              </w:rPr>
              <w:t>–</w:t>
            </w:r>
            <w:r>
              <w:rPr>
                <w:rFonts w:ascii="Times New Roman" w:cs="Times New Roman" w:eastAsia="SimSun" w:hAnsi="Times New Roman"/>
                <w:sz w:val="28"/>
                <w:szCs w:val="28"/>
                <w:lang w:eastAsia="zh-CN"/>
              </w:rPr>
              <w:t xml:space="preserve"> 10</w:t>
            </w:r>
          </w:p>
        </w:tc>
      </w:tr>
      <w:tr>
        <w:tblPrEx/>
        <w:trPr>
          <w:trHeight w:val="795" w:hRule="atLeast"/>
          <w:jc w:val="center"/>
        </w:trPr>
        <w:tc>
          <w:tcPr>
            <w:tcW w:w="4823" w:type="dxa"/>
            <w:vMerge w:val="continue"/>
            <w:tcBorders/>
            <w:vAlign w:val="center"/>
            <w:hideMark/>
          </w:tcPr>
          <w:p>
            <w:pPr>
              <w:pStyle w:val="style0"/>
              <w:spacing w:before="120" w:after="120" w:lineRule="auto" w:line="240"/>
              <w:jc w:val="center"/>
              <w:rPr>
                <w:rFonts w:ascii="Times New Roman" w:cs="Times New Roman" w:eastAsia="SimSun" w:hAnsi="Times New Roman"/>
                <w:b/>
                <w:bCs/>
                <w:sz w:val="28"/>
                <w:szCs w:val="28"/>
                <w:lang w:bidi="ar-EG" w:eastAsia="zh-CN"/>
              </w:rPr>
            </w:pPr>
          </w:p>
        </w:tc>
        <w:tc>
          <w:tcPr>
            <w:tcW w:w="3112" w:type="dxa"/>
            <w:gridSpan w:val="2"/>
            <w:tcBorders/>
            <w:vAlign w:val="center"/>
            <w:hideMark/>
          </w:tcPr>
          <w:p>
            <w:pPr>
              <w:pStyle w:val="style0"/>
              <w:spacing w:before="120" w:after="120" w:lineRule="auto" w:line="240"/>
              <w:jc w:val="center"/>
              <w:rPr>
                <w:rFonts w:ascii="Times New Roman" w:cs="Times New Roman" w:eastAsia="SimSun" w:hAnsi="Times New Roman"/>
                <w:sz w:val="28"/>
                <w:szCs w:val="28"/>
                <w:lang w:eastAsia="zh-CN"/>
              </w:rPr>
            </w:pPr>
            <w:r>
              <w:rPr>
                <w:rFonts w:ascii="Times New Roman" w:cs="Times New Roman" w:eastAsia="SimSun" w:hAnsi="Times New Roman"/>
                <w:sz w:val="28"/>
                <w:szCs w:val="28"/>
                <w:lang w:eastAsia="zh-CN"/>
              </w:rPr>
              <w:t xml:space="preserve">      2.96</w:t>
            </w:r>
            <w:r>
              <w:rPr>
                <w:rFonts w:ascii="Times New Roman" w:cs="Times New Roman" w:eastAsia="SimSun" w:hAnsi="Times New Roman"/>
                <w:b/>
                <w:bCs/>
                <w:sz w:val="28"/>
                <w:szCs w:val="28"/>
                <w:u w:val="single"/>
                <w:lang w:bidi="ar-EG" w:eastAsia="zh-CN"/>
              </w:rPr>
              <w:t>+</w:t>
            </w:r>
            <w:r>
              <w:rPr>
                <w:rFonts w:ascii="Times New Roman" w:cs="Times New Roman" w:eastAsia="SimSun" w:hAnsi="Times New Roman"/>
                <w:sz w:val="28"/>
                <w:szCs w:val="28"/>
                <w:lang w:eastAsia="zh-CN"/>
              </w:rPr>
              <w:t>1.76</w:t>
            </w:r>
          </w:p>
        </w:tc>
      </w:tr>
    </w:tbl>
    <w:p>
      <w:pPr>
        <w:pStyle w:val="style0"/>
        <w:bidi/>
        <w:jc w:val="right"/>
        <w:rPr>
          <w:rFonts w:ascii="Times New Roman" w:cs="Times New Roman" w:hAnsi="Times New Roman"/>
          <w:b/>
          <w:bCs/>
          <w:sz w:val="28"/>
          <w:szCs w:val="28"/>
          <w:rtl/>
          <w:lang w:bidi="ar-EG"/>
        </w:rPr>
      </w:pPr>
    </w:p>
    <w:p>
      <w:pPr>
        <w:pStyle w:val="style0"/>
        <w:bidi/>
        <w:rPr>
          <w:rFonts w:ascii="Times New Roman" w:cs="Times New Roman" w:hAnsi="Times New Roman"/>
          <w:b/>
          <w:bCs/>
          <w:sz w:val="28"/>
          <w:szCs w:val="28"/>
          <w:lang w:bidi="ar-EG"/>
        </w:rPr>
      </w:pPr>
    </w:p>
    <w:p>
      <w:pPr>
        <w:pStyle w:val="style0"/>
        <w:bidi/>
        <w:jc w:val="right"/>
        <w:rPr>
          <w:rFonts w:ascii="Times New Roman" w:cs="Times New Roman" w:hAnsi="Times New Roman"/>
          <w:b/>
          <w:bCs/>
          <w:sz w:val="28"/>
          <w:szCs w:val="28"/>
          <w:rtl/>
          <w:lang w:bidi="ar-EG"/>
        </w:rPr>
      </w:pPr>
      <w:r>
        <w:rPr>
          <w:rFonts w:ascii="Times New Roman" w:cs="Times New Roman" w:hAnsi="Times New Roman"/>
          <w:b/>
          <w:bCs/>
          <w:sz w:val="28"/>
          <w:szCs w:val="28"/>
          <w:lang w:bidi="ar-EG"/>
        </w:rPr>
        <w:t xml:space="preserve">Table (3): Distribution of laterality of endometrioma, average dimension of endometrioma and other </w:t>
      </w:r>
      <w:r>
        <w:rPr>
          <w:rFonts w:ascii="Times New Roman" w:cs="Times New Roman" w:hAnsi="Times New Roman"/>
          <w:b/>
          <w:bCs/>
          <w:sz w:val="28"/>
          <w:szCs w:val="28"/>
          <w:lang w:bidi="ar-EG"/>
        </w:rPr>
        <w:t>endometriotic lesions assessed duringlaparoscopy among the studied women (Operative Findings).</w:t>
      </w:r>
    </w:p>
    <w:p>
      <w:pPr>
        <w:pStyle w:val="style0"/>
        <w:rPr>
          <w:rFonts w:ascii="Times New Roman" w:cs="Times New Roman" w:hAnsi="Times New Roman"/>
          <w:sz w:val="28"/>
          <w:szCs w:val="28"/>
          <w:lang w:bidi="ar-EG"/>
        </w:rPr>
      </w:pPr>
    </w:p>
    <w:tbl>
      <w:tblPr>
        <w:tblW w:w="793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2547"/>
        <w:gridCol w:w="2276"/>
        <w:gridCol w:w="1556"/>
        <w:gridCol w:w="65"/>
        <w:gridCol w:w="1491"/>
      </w:tblGrid>
      <w:tr>
        <w:trPr>
          <w:trHeight w:val="414" w:hRule="atLeast"/>
          <w:jc w:val="center"/>
        </w:trPr>
        <w:tc>
          <w:tcPr>
            <w:tcW w:w="4823" w:type="dxa"/>
            <w:gridSpan w:val="2"/>
            <w:vMerge w:val="restart"/>
            <w:tcBorders/>
            <w:shd w:val="clear" w:color="auto" w:fill="c6d9f1"/>
            <w:vAlign w:val="center"/>
          </w:tcPr>
          <w:p>
            <w:pPr>
              <w:pStyle w:val="style0"/>
              <w:spacing w:before="120" w:after="120" w:lineRule="auto" w:line="240"/>
              <w:jc w:val="lowKashida"/>
              <w:rPr>
                <w:rFonts w:ascii="Times New Roman" w:cs="Times New Roman" w:eastAsia="SimSun" w:hAnsi="Times New Roman"/>
                <w:b/>
                <w:bCs/>
                <w:sz w:val="28"/>
                <w:szCs w:val="28"/>
                <w:lang w:bidi="ar-EG" w:eastAsia="zh-CN"/>
              </w:rPr>
            </w:pPr>
          </w:p>
        </w:tc>
        <w:tc>
          <w:tcPr>
            <w:tcW w:w="3112" w:type="dxa"/>
            <w:gridSpan w:val="3"/>
            <w:tcBorders/>
            <w:shd w:val="clear" w:color="auto" w:fill="c6d9f1"/>
            <w:vAlign w:val="center"/>
            <w:hideMark/>
          </w:tcPr>
          <w:p>
            <w:pPr>
              <w:pStyle w:val="style0"/>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eastAsia="zh-CN"/>
              </w:rPr>
              <w:t>Patients</w:t>
            </w:r>
          </w:p>
        </w:tc>
      </w:tr>
      <w:tr>
        <w:tblPrEx/>
        <w:trPr>
          <w:trHeight w:val="296" w:hRule="atLeast"/>
          <w:jc w:val="center"/>
        </w:trPr>
        <w:tc>
          <w:tcPr>
            <w:tcW w:w="4823" w:type="dxa"/>
            <w:gridSpan w:val="2"/>
            <w:vMerge w:val="continue"/>
            <w:tcBorders/>
            <w:shd w:val="clear" w:color="auto" w:fill="c6d9f1"/>
            <w:vAlign w:val="center"/>
            <w:hideMark/>
          </w:tcPr>
          <w:p>
            <w:pPr>
              <w:pStyle w:val="style0"/>
              <w:spacing w:after="0" w:lineRule="auto" w:line="240"/>
              <w:rPr>
                <w:rFonts w:ascii="Times New Roman" w:cs="Times New Roman" w:eastAsia="SimSun" w:hAnsi="Times New Roman"/>
                <w:b/>
                <w:bCs/>
                <w:sz w:val="28"/>
                <w:szCs w:val="28"/>
                <w:lang w:bidi="ar-EG" w:eastAsia="zh-CN"/>
              </w:rPr>
            </w:pPr>
          </w:p>
        </w:tc>
        <w:tc>
          <w:tcPr>
            <w:tcW w:w="1621" w:type="dxa"/>
            <w:gridSpan w:val="2"/>
            <w:tcBorders/>
            <w:shd w:val="clear" w:color="auto" w:fill="c6d9f1"/>
            <w:vAlign w:val="center"/>
            <w:hideMark/>
          </w:tcPr>
          <w:p>
            <w:pPr>
              <w:pStyle w:val="style0"/>
              <w:spacing w:before="120" w:after="120" w:lineRule="auto" w:line="240"/>
              <w:jc w:val="center"/>
              <w:rPr>
                <w:rFonts w:ascii="Times New Roman" w:cs="Times New Roman" w:eastAsia="SimSun" w:hAnsi="Times New Roman"/>
                <w:b/>
                <w:bCs/>
                <w:sz w:val="28"/>
                <w:szCs w:val="28"/>
                <w:lang w:eastAsia="zh-CN"/>
              </w:rPr>
            </w:pPr>
            <w:r>
              <w:rPr>
                <w:rFonts w:ascii="Times New Roman" w:cs="Times New Roman" w:eastAsia="SimSun" w:hAnsi="Times New Roman"/>
                <w:b/>
                <w:bCs/>
                <w:sz w:val="28"/>
                <w:szCs w:val="28"/>
                <w:lang w:eastAsia="zh-CN"/>
              </w:rPr>
              <w:t xml:space="preserve">No. </w:t>
            </w:r>
          </w:p>
        </w:tc>
        <w:tc>
          <w:tcPr>
            <w:tcW w:w="1491" w:type="dxa"/>
            <w:tcBorders/>
            <w:shd w:val="clear" w:color="auto" w:fill="c6d9f1"/>
            <w:vAlign w:val="center"/>
            <w:hideMark/>
          </w:tcPr>
          <w:p>
            <w:pPr>
              <w:pStyle w:val="style0"/>
              <w:spacing w:before="120" w:after="120" w:lineRule="auto" w:line="240"/>
              <w:jc w:val="center"/>
              <w:rPr>
                <w:rFonts w:ascii="Times New Roman" w:cs="Times New Roman" w:eastAsia="SimSun" w:hAnsi="Times New Roman"/>
                <w:b/>
                <w:bCs/>
                <w:sz w:val="28"/>
                <w:szCs w:val="28"/>
                <w:lang w:eastAsia="zh-CN"/>
              </w:rPr>
            </w:pPr>
            <w:r>
              <w:rPr>
                <w:rFonts w:ascii="Times New Roman" w:cs="Times New Roman" w:eastAsia="SimSun" w:hAnsi="Times New Roman"/>
                <w:b/>
                <w:bCs/>
                <w:sz w:val="28"/>
                <w:szCs w:val="28"/>
                <w:lang w:eastAsia="zh-CN"/>
              </w:rPr>
              <w:t>%</w:t>
            </w:r>
          </w:p>
        </w:tc>
      </w:tr>
      <w:tr>
        <w:tblPrEx/>
        <w:trPr>
          <w:trHeight w:val="633" w:hRule="atLeast"/>
          <w:jc w:val="center"/>
        </w:trPr>
        <w:tc>
          <w:tcPr>
            <w:tcW w:w="2547" w:type="dxa"/>
            <w:vMerge w:val="restart"/>
            <w:tcBorders/>
            <w:shd w:val="clear" w:color="auto" w:fill="c6d9f1"/>
            <w:vAlign w:val="center"/>
            <w:hideMark/>
          </w:tcPr>
          <w:p>
            <w:pPr>
              <w:pStyle w:val="style0"/>
              <w:spacing w:before="120" w:after="120" w:lineRule="auto" w:line="240"/>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 xml:space="preserve">Laterality of </w:t>
            </w:r>
            <w:r>
              <w:rPr>
                <w:rFonts w:ascii="Times New Roman" w:cs="Times New Roman" w:eastAsia="SimSun" w:hAnsi="Times New Roman"/>
                <w:b/>
                <w:bCs/>
                <w:sz w:val="28"/>
                <w:szCs w:val="28"/>
                <w:lang w:bidi="ar-EG" w:eastAsia="zh-CN"/>
              </w:rPr>
              <w:t>Endometrioma</w:t>
            </w:r>
          </w:p>
        </w:tc>
        <w:tc>
          <w:tcPr>
            <w:tcW w:w="2276" w:type="dxa"/>
            <w:tcBorders/>
            <w:shd w:val="clear" w:color="auto" w:fill="c6d9f1"/>
            <w:hideMark/>
          </w:tcPr>
          <w:p>
            <w:pPr>
              <w:pStyle w:val="style0"/>
              <w:autoSpaceDE w:val="false"/>
              <w:autoSpaceDN w:val="false"/>
              <w:bidi/>
              <w:adjustRightInd w:val="false"/>
              <w:spacing w:after="0" w:lineRule="atLeast" w:line="320"/>
              <w:ind w:left="60" w:right="60"/>
              <w:jc w:val="right"/>
              <w:rPr>
                <w:rFonts w:ascii="Times New Roman" w:cs="Times New Roman" w:hAnsi="Times New Roman"/>
                <w:b/>
                <w:bCs/>
                <w:sz w:val="28"/>
                <w:szCs w:val="28"/>
                <w:rtl/>
                <w:lang w:bidi="ar-EG"/>
              </w:rPr>
            </w:pPr>
            <w:r>
              <w:rPr>
                <w:rFonts w:ascii="Times New Roman" w:cs="Times New Roman" w:hAnsi="Times New Roman"/>
                <w:b/>
                <w:bCs/>
                <w:sz w:val="28"/>
                <w:szCs w:val="28"/>
              </w:rPr>
              <w:t>Unilateral</w:t>
            </w:r>
          </w:p>
        </w:tc>
        <w:tc>
          <w:tcPr>
            <w:tcW w:w="1621" w:type="dxa"/>
            <w:gridSpan w:val="2"/>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32</w:t>
            </w:r>
          </w:p>
        </w:tc>
        <w:tc>
          <w:tcPr>
            <w:tcW w:w="1491"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hint="cs"/>
                <w:sz w:val="28"/>
                <w:szCs w:val="28"/>
              </w:rPr>
              <w:t>66.7</w:t>
            </w:r>
          </w:p>
        </w:tc>
      </w:tr>
      <w:tr>
        <w:tblPrEx/>
        <w:trPr>
          <w:trHeight w:val="597" w:hRule="atLeast"/>
          <w:jc w:val="center"/>
        </w:trPr>
        <w:tc>
          <w:tcPr>
            <w:tcW w:w="2547" w:type="dxa"/>
            <w:vMerge w:val="continue"/>
            <w:tcBorders/>
            <w:shd w:val="clear" w:color="auto" w:fill="c6d9f1"/>
            <w:vAlign w:val="center"/>
            <w:hideMark/>
          </w:tcPr>
          <w:p>
            <w:pPr>
              <w:pStyle w:val="style0"/>
              <w:spacing w:after="0" w:lineRule="auto" w:line="240"/>
              <w:rPr>
                <w:rFonts w:ascii="Times New Roman" w:cs="Times New Roman" w:eastAsia="SimSun" w:hAnsi="Times New Roman"/>
                <w:b/>
                <w:bCs/>
                <w:sz w:val="28"/>
                <w:szCs w:val="28"/>
                <w:lang w:bidi="ar-EG" w:eastAsia="zh-CN"/>
              </w:rPr>
            </w:pPr>
          </w:p>
        </w:tc>
        <w:tc>
          <w:tcPr>
            <w:tcW w:w="2276" w:type="dxa"/>
            <w:tcBorders/>
            <w:shd w:val="clear" w:color="auto" w:fill="c6d9f1"/>
            <w:hideMark/>
          </w:tcPr>
          <w:p>
            <w:pPr>
              <w:pStyle w:val="style0"/>
              <w:autoSpaceDE w:val="false"/>
              <w:autoSpaceDN w:val="false"/>
              <w:bidi/>
              <w:adjustRightInd w:val="false"/>
              <w:spacing w:after="0" w:lineRule="atLeast" w:line="320"/>
              <w:ind w:left="60" w:right="60"/>
              <w:jc w:val="right"/>
              <w:rPr>
                <w:rFonts w:ascii="Times New Roman" w:cs="Times New Roman" w:hAnsi="Times New Roman"/>
                <w:b/>
                <w:bCs/>
                <w:sz w:val="28"/>
                <w:szCs w:val="28"/>
                <w:rtl/>
                <w:lang w:bidi="ar-EG"/>
              </w:rPr>
            </w:pPr>
            <w:r>
              <w:rPr>
                <w:rFonts w:ascii="Times New Roman" w:cs="Times New Roman" w:hAnsi="Times New Roman"/>
                <w:b/>
                <w:bCs/>
                <w:sz w:val="28"/>
                <w:szCs w:val="28"/>
              </w:rPr>
              <w:t>Bilateral</w:t>
            </w:r>
          </w:p>
        </w:tc>
        <w:tc>
          <w:tcPr>
            <w:tcW w:w="1621" w:type="dxa"/>
            <w:gridSpan w:val="2"/>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64</w:t>
            </w:r>
          </w:p>
        </w:tc>
        <w:tc>
          <w:tcPr>
            <w:tcW w:w="1491" w:type="dxa"/>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hint="cs"/>
                <w:sz w:val="28"/>
                <w:szCs w:val="28"/>
              </w:rPr>
              <w:t>33.3</w:t>
            </w:r>
          </w:p>
        </w:tc>
      </w:tr>
      <w:tr>
        <w:tblPrEx/>
        <w:trPr>
          <w:trHeight w:val="903" w:hRule="atLeast"/>
          <w:jc w:val="center"/>
        </w:trPr>
        <w:tc>
          <w:tcPr>
            <w:tcW w:w="2547" w:type="dxa"/>
            <w:vMerge w:val="restart"/>
            <w:tcBorders/>
            <w:shd w:val="clear" w:color="auto" w:fill="c6d9f1"/>
            <w:vAlign w:val="center"/>
          </w:tcPr>
          <w:p>
            <w:pPr>
              <w:pStyle w:val="style0"/>
              <w:spacing w:after="0" w:lineRule="auto" w:line="240"/>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Average dimension of Endometrioma</w:t>
            </w:r>
          </w:p>
          <w:p>
            <w:pPr>
              <w:pStyle w:val="style0"/>
              <w:spacing w:after="0" w:lineRule="auto" w:line="240"/>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(cm)</w:t>
            </w:r>
          </w:p>
        </w:tc>
        <w:tc>
          <w:tcPr>
            <w:tcW w:w="2276" w:type="dxa"/>
            <w:tcBorders>
              <w:bottom w:val="single" w:sz="4" w:space="0" w:color="auto"/>
            </w:tcBorders>
            <w:shd w:val="clear" w:color="auto" w:fill="c6d9f1"/>
            <w:vAlign w:val="center"/>
          </w:tcPr>
          <w:p>
            <w:pPr>
              <w:pStyle w:val="style0"/>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Range</w:t>
            </w:r>
          </w:p>
          <w:p>
            <w:pPr>
              <w:pStyle w:val="style0"/>
              <w:spacing w:before="120" w:after="120" w:lineRule="auto" w:line="240"/>
              <w:jc w:val="center"/>
              <w:rPr>
                <w:rFonts w:ascii="Times New Roman" w:cs="Times New Roman" w:eastAsia="SimSun" w:hAnsi="Times New Roman"/>
                <w:b/>
                <w:bCs/>
                <w:sz w:val="28"/>
                <w:szCs w:val="28"/>
                <w:lang w:bidi="ar-EG" w:eastAsia="zh-CN"/>
              </w:rPr>
            </w:pPr>
          </w:p>
        </w:tc>
        <w:tc>
          <w:tcPr>
            <w:tcW w:w="3112" w:type="dxa"/>
            <w:gridSpan w:val="3"/>
            <w:tcBorders>
              <w:bottom w:val="single" w:sz="4" w:space="0" w:color="auto"/>
            </w:tcBorders>
            <w:vAlign w:val="center"/>
          </w:tcPr>
          <w:p>
            <w:pPr>
              <w:pStyle w:val="style0"/>
              <w:spacing w:before="120" w:after="120" w:lineRule="auto" w:line="240"/>
              <w:ind w:left="435"/>
              <w:rPr>
                <w:rFonts w:ascii="Times New Roman" w:cs="Times New Roman" w:eastAsia="SimSun" w:hAnsi="Times New Roman"/>
                <w:sz w:val="28"/>
                <w:szCs w:val="28"/>
                <w:lang w:bidi="ar-EG" w:eastAsia="zh-CN"/>
              </w:rPr>
            </w:pPr>
            <w:r>
              <w:rPr>
                <w:rFonts w:ascii="Times New Roman" w:cs="Times New Roman" w:eastAsia="SimSun" w:hAnsi="Times New Roman"/>
                <w:sz w:val="28"/>
                <w:szCs w:val="28"/>
                <w:lang w:eastAsia="zh-CN"/>
              </w:rPr>
              <w:t xml:space="preserve">    3.50-10</w:t>
            </w:r>
          </w:p>
        </w:tc>
      </w:tr>
      <w:tr>
        <w:tblPrEx/>
        <w:trPr>
          <w:trHeight w:val="957" w:hRule="atLeast"/>
          <w:jc w:val="center"/>
        </w:trPr>
        <w:tc>
          <w:tcPr>
            <w:tcW w:w="2547" w:type="dxa"/>
            <w:vMerge w:val="continue"/>
            <w:tcBorders/>
            <w:shd w:val="clear" w:color="auto" w:fill="c6d9f1"/>
            <w:vAlign w:val="center"/>
          </w:tcPr>
          <w:p>
            <w:pPr>
              <w:pStyle w:val="style0"/>
              <w:spacing w:after="0" w:lineRule="auto" w:line="240"/>
              <w:rPr>
                <w:rFonts w:ascii="Times New Roman" w:cs="Times New Roman" w:eastAsia="SimSun" w:hAnsi="Times New Roman"/>
                <w:b/>
                <w:bCs/>
                <w:sz w:val="28"/>
                <w:szCs w:val="28"/>
                <w:lang w:bidi="ar-EG" w:eastAsia="zh-CN"/>
              </w:rPr>
            </w:pPr>
          </w:p>
        </w:tc>
        <w:tc>
          <w:tcPr>
            <w:tcW w:w="2276" w:type="dxa"/>
            <w:tcBorders>
              <w:top w:val="single" w:sz="4" w:space="0" w:color="auto"/>
            </w:tcBorders>
            <w:shd w:val="clear" w:color="auto" w:fill="c6d9f1"/>
            <w:vAlign w:val="center"/>
          </w:tcPr>
          <w:p>
            <w:pPr>
              <w:pStyle w:val="style0"/>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 xml:space="preserve">Mean </w:t>
            </w:r>
            <w:r>
              <w:rPr>
                <w:rFonts w:ascii="Times New Roman" w:cs="Times New Roman" w:eastAsia="SimSun" w:hAnsi="Times New Roman"/>
                <w:b/>
                <w:bCs/>
                <w:sz w:val="28"/>
                <w:szCs w:val="28"/>
                <w:u w:val="single"/>
                <w:lang w:bidi="ar-EG" w:eastAsia="zh-CN"/>
              </w:rPr>
              <w:t>+</w:t>
            </w:r>
            <w:r>
              <w:rPr>
                <w:rFonts w:ascii="Times New Roman" w:cs="Times New Roman" w:eastAsia="SimSun" w:hAnsi="Times New Roman"/>
                <w:b/>
                <w:bCs/>
                <w:sz w:val="28"/>
                <w:szCs w:val="28"/>
                <w:lang w:bidi="ar-EG" w:eastAsia="zh-CN"/>
              </w:rPr>
              <w:t>SD</w:t>
            </w:r>
          </w:p>
        </w:tc>
        <w:tc>
          <w:tcPr>
            <w:tcW w:w="3112" w:type="dxa"/>
            <w:gridSpan w:val="3"/>
            <w:tcBorders>
              <w:top w:val="single" w:sz="4" w:space="0" w:color="auto"/>
            </w:tcBorders>
            <w:vAlign w:val="center"/>
          </w:tcPr>
          <w:p>
            <w:pPr>
              <w:pStyle w:val="style0"/>
              <w:spacing w:before="120" w:after="120" w:lineRule="auto" w:line="240"/>
              <w:jc w:val="center"/>
              <w:rPr>
                <w:rFonts w:ascii="Times New Roman" w:cs="Times New Roman" w:eastAsia="SimSun" w:hAnsi="Times New Roman"/>
                <w:sz w:val="28"/>
                <w:szCs w:val="28"/>
                <w:lang w:bidi="ar-EG" w:eastAsia="zh-CN"/>
              </w:rPr>
            </w:pPr>
            <w:r>
              <w:rPr>
                <w:rFonts w:ascii="Times New Roman" w:cs="Times New Roman" w:eastAsia="SimSun" w:hAnsi="Times New Roman"/>
                <w:sz w:val="28"/>
                <w:szCs w:val="28"/>
                <w:lang w:bidi="ar-EG" w:eastAsia="zh-CN"/>
              </w:rPr>
              <w:t>5.84</w:t>
            </w:r>
            <w:r>
              <w:rPr>
                <w:rFonts w:ascii="Times New Roman" w:cs="Times New Roman" w:eastAsia="SimSun" w:hAnsi="Times New Roman"/>
                <w:b/>
                <w:bCs/>
                <w:sz w:val="28"/>
                <w:szCs w:val="28"/>
                <w:u w:val="single"/>
                <w:lang w:bidi="ar-EG" w:eastAsia="zh-CN"/>
              </w:rPr>
              <w:t>+</w:t>
            </w:r>
            <w:r>
              <w:rPr>
                <w:rFonts w:ascii="Times New Roman" w:cs="Times New Roman" w:eastAsia="SimSun" w:hAnsi="Times New Roman"/>
                <w:sz w:val="28"/>
                <w:szCs w:val="28"/>
                <w:lang w:bidi="ar-EG" w:eastAsia="zh-CN"/>
              </w:rPr>
              <w:t xml:space="preserve"> 1.60</w:t>
            </w:r>
          </w:p>
        </w:tc>
      </w:tr>
      <w:tr>
        <w:tblPrEx/>
        <w:trPr>
          <w:trHeight w:val="903" w:hRule="atLeast"/>
          <w:jc w:val="center"/>
        </w:trPr>
        <w:tc>
          <w:tcPr>
            <w:tcW w:w="2547" w:type="dxa"/>
            <w:vMerge w:val="restart"/>
            <w:tcBorders/>
            <w:shd w:val="clear" w:color="auto" w:fill="c6d9f1"/>
            <w:vAlign w:val="center"/>
          </w:tcPr>
          <w:p>
            <w:pPr>
              <w:pStyle w:val="style0"/>
              <w:spacing w:after="0" w:lineRule="auto" w:line="240"/>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Associated other endometriotic lesions</w:t>
            </w:r>
          </w:p>
          <w:p>
            <w:pPr>
              <w:pStyle w:val="style0"/>
              <w:spacing w:after="0" w:lineRule="auto" w:line="240"/>
              <w:rPr>
                <w:rFonts w:ascii="Times New Roman" w:cs="Times New Roman" w:eastAsia="SimSun" w:hAnsi="Times New Roman"/>
                <w:b/>
                <w:bCs/>
                <w:sz w:val="28"/>
                <w:szCs w:val="28"/>
                <w:lang w:bidi="ar-EG" w:eastAsia="zh-CN"/>
              </w:rPr>
            </w:pPr>
          </w:p>
        </w:tc>
        <w:tc>
          <w:tcPr>
            <w:tcW w:w="2276" w:type="dxa"/>
            <w:tcBorders>
              <w:bottom w:val="single" w:sz="4" w:space="0" w:color="auto"/>
            </w:tcBorders>
            <w:shd w:val="clear" w:color="auto" w:fill="c6d9f1"/>
            <w:vAlign w:val="center"/>
          </w:tcPr>
          <w:p>
            <w:pPr>
              <w:pStyle w:val="style0"/>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uterus</w:t>
            </w:r>
          </w:p>
          <w:p>
            <w:pPr>
              <w:pStyle w:val="style0"/>
              <w:spacing w:before="120" w:after="120" w:lineRule="auto" w:line="240"/>
              <w:jc w:val="center"/>
              <w:rPr>
                <w:rFonts w:ascii="Times New Roman" w:cs="Times New Roman" w:eastAsia="SimSun" w:hAnsi="Times New Roman"/>
                <w:b/>
                <w:bCs/>
                <w:sz w:val="28"/>
                <w:szCs w:val="28"/>
                <w:lang w:bidi="ar-EG" w:eastAsia="zh-CN"/>
              </w:rPr>
            </w:pPr>
          </w:p>
        </w:tc>
        <w:tc>
          <w:tcPr>
            <w:tcW w:w="1556" w:type="dxa"/>
            <w:tcBorders>
              <w:bottom w:val="single" w:sz="4" w:space="0" w:color="auto"/>
            </w:tcBorders>
            <w:vAlign w:val="center"/>
          </w:tcPr>
          <w:p>
            <w:pPr>
              <w:pStyle w:val="style0"/>
              <w:spacing w:before="120" w:after="120" w:lineRule="auto" w:line="240"/>
              <w:ind w:left="435"/>
              <w:rPr>
                <w:rFonts w:ascii="Times New Roman" w:cs="Times New Roman" w:eastAsia="SimSun" w:hAnsi="Times New Roman"/>
                <w:sz w:val="28"/>
                <w:szCs w:val="28"/>
                <w:lang w:bidi="ar-EG" w:eastAsia="zh-CN"/>
              </w:rPr>
            </w:pPr>
            <w:r>
              <w:rPr>
                <w:rFonts w:ascii="Times New Roman" w:cs="Times New Roman" w:eastAsia="SimSun" w:hAnsi="Times New Roman"/>
                <w:sz w:val="28"/>
                <w:szCs w:val="28"/>
                <w:lang w:bidi="ar-EG" w:eastAsia="zh-CN"/>
              </w:rPr>
              <w:t>6</w:t>
            </w:r>
          </w:p>
        </w:tc>
        <w:tc>
          <w:tcPr>
            <w:tcW w:w="1556" w:type="dxa"/>
            <w:gridSpan w:val="2"/>
            <w:tcBorders>
              <w:bottom w:val="single" w:sz="4" w:space="0" w:color="auto"/>
            </w:tcBorders>
            <w:vAlign w:val="center"/>
          </w:tcPr>
          <w:p>
            <w:pPr>
              <w:pStyle w:val="style0"/>
              <w:spacing w:before="120" w:after="120" w:lineRule="auto" w:line="240"/>
              <w:ind w:left="435"/>
              <w:rPr>
                <w:rFonts w:ascii="Times New Roman" w:cs="Times New Roman" w:eastAsia="SimSun" w:hAnsi="Times New Roman"/>
                <w:sz w:val="28"/>
                <w:szCs w:val="28"/>
                <w:lang w:bidi="ar-EG" w:eastAsia="zh-CN"/>
              </w:rPr>
            </w:pPr>
            <w:r>
              <w:rPr>
                <w:rFonts w:ascii="Times New Roman" w:cs="Times New Roman" w:eastAsia="SimSun" w:hAnsi="Times New Roman"/>
                <w:sz w:val="28"/>
                <w:szCs w:val="28"/>
                <w:lang w:bidi="ar-EG" w:eastAsia="zh-CN"/>
              </w:rPr>
              <w:t>6.25</w:t>
            </w:r>
          </w:p>
        </w:tc>
      </w:tr>
      <w:tr>
        <w:tblPrEx/>
        <w:trPr>
          <w:trHeight w:val="903" w:hRule="atLeast"/>
          <w:jc w:val="center"/>
        </w:trPr>
        <w:tc>
          <w:tcPr>
            <w:tcW w:w="2547" w:type="dxa"/>
            <w:vMerge w:val="continue"/>
            <w:tcBorders/>
            <w:shd w:val="clear" w:color="auto" w:fill="c6d9f1"/>
            <w:vAlign w:val="center"/>
          </w:tcPr>
          <w:p>
            <w:pPr>
              <w:pStyle w:val="style0"/>
              <w:spacing w:after="0" w:lineRule="auto" w:line="240"/>
              <w:rPr>
                <w:rFonts w:ascii="Times New Roman" w:cs="Times New Roman" w:eastAsia="SimSun" w:hAnsi="Times New Roman"/>
                <w:b/>
                <w:bCs/>
                <w:sz w:val="28"/>
                <w:szCs w:val="28"/>
                <w:lang w:bidi="ar-EG" w:eastAsia="zh-CN"/>
              </w:rPr>
            </w:pPr>
          </w:p>
        </w:tc>
        <w:tc>
          <w:tcPr>
            <w:tcW w:w="2276" w:type="dxa"/>
            <w:tcBorders>
              <w:bottom w:val="single" w:sz="4" w:space="0" w:color="auto"/>
            </w:tcBorders>
            <w:shd w:val="clear" w:color="auto" w:fill="c6d9f1"/>
            <w:vAlign w:val="center"/>
          </w:tcPr>
          <w:p>
            <w:pPr>
              <w:pStyle w:val="style0"/>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Pelvis</w:t>
            </w:r>
          </w:p>
          <w:p>
            <w:pPr>
              <w:pStyle w:val="style0"/>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(Douglas pouch)</w:t>
            </w:r>
          </w:p>
        </w:tc>
        <w:tc>
          <w:tcPr>
            <w:tcW w:w="1556" w:type="dxa"/>
            <w:tcBorders>
              <w:bottom w:val="single" w:sz="4" w:space="0" w:color="auto"/>
            </w:tcBorders>
            <w:vAlign w:val="center"/>
          </w:tcPr>
          <w:p>
            <w:pPr>
              <w:pStyle w:val="style0"/>
              <w:spacing w:before="120" w:after="120" w:lineRule="auto" w:line="240"/>
              <w:ind w:left="435"/>
              <w:rPr>
                <w:rFonts w:ascii="Times New Roman" w:cs="Times New Roman" w:eastAsia="SimSun" w:hAnsi="Times New Roman"/>
                <w:sz w:val="28"/>
                <w:szCs w:val="28"/>
                <w:lang w:eastAsia="zh-CN"/>
              </w:rPr>
            </w:pPr>
            <w:r>
              <w:rPr>
                <w:rFonts w:ascii="Times New Roman" w:cs="Times New Roman" w:eastAsia="SimSun" w:hAnsi="Times New Roman"/>
                <w:sz w:val="28"/>
                <w:szCs w:val="28"/>
                <w:lang w:eastAsia="zh-CN"/>
              </w:rPr>
              <w:t>8</w:t>
            </w:r>
          </w:p>
        </w:tc>
        <w:tc>
          <w:tcPr>
            <w:tcW w:w="1556" w:type="dxa"/>
            <w:gridSpan w:val="2"/>
            <w:tcBorders>
              <w:bottom w:val="single" w:sz="4" w:space="0" w:color="auto"/>
            </w:tcBorders>
            <w:vAlign w:val="center"/>
          </w:tcPr>
          <w:p>
            <w:pPr>
              <w:pStyle w:val="style0"/>
              <w:spacing w:before="120" w:after="120" w:lineRule="auto" w:line="240"/>
              <w:ind w:left="435"/>
              <w:rPr>
                <w:rFonts w:ascii="Times New Roman" w:cs="Times New Roman" w:eastAsia="SimSun" w:hAnsi="Times New Roman"/>
                <w:sz w:val="28"/>
                <w:szCs w:val="28"/>
                <w:lang w:bidi="ar-EG" w:eastAsia="zh-CN"/>
              </w:rPr>
            </w:pPr>
            <w:r>
              <w:rPr>
                <w:rFonts w:ascii="Times New Roman" w:cs="Times New Roman" w:eastAsia="SimSun" w:hAnsi="Times New Roman"/>
                <w:sz w:val="28"/>
                <w:szCs w:val="28"/>
                <w:lang w:bidi="ar-EG" w:eastAsia="zh-CN"/>
              </w:rPr>
              <w:t>8.33</w:t>
            </w:r>
          </w:p>
        </w:tc>
      </w:tr>
      <w:tr>
        <w:tblPrEx/>
        <w:trPr>
          <w:trHeight w:val="957" w:hRule="atLeast"/>
          <w:jc w:val="center"/>
        </w:trPr>
        <w:tc>
          <w:tcPr>
            <w:tcW w:w="2547" w:type="dxa"/>
            <w:vMerge w:val="continue"/>
            <w:tcBorders/>
            <w:shd w:val="clear" w:color="auto" w:fill="c6d9f1"/>
            <w:vAlign w:val="center"/>
          </w:tcPr>
          <w:p>
            <w:pPr>
              <w:pStyle w:val="style0"/>
              <w:spacing w:after="0" w:lineRule="auto" w:line="240"/>
              <w:rPr>
                <w:rFonts w:ascii="Times New Roman" w:cs="Times New Roman" w:eastAsia="SimSun" w:hAnsi="Times New Roman"/>
                <w:b/>
                <w:bCs/>
                <w:sz w:val="28"/>
                <w:szCs w:val="28"/>
                <w:lang w:bidi="ar-EG" w:eastAsia="zh-CN"/>
              </w:rPr>
            </w:pPr>
          </w:p>
        </w:tc>
        <w:tc>
          <w:tcPr>
            <w:tcW w:w="2276" w:type="dxa"/>
            <w:tcBorders>
              <w:top w:val="single" w:sz="4" w:space="0" w:color="auto"/>
            </w:tcBorders>
            <w:shd w:val="clear" w:color="auto" w:fill="c6d9f1"/>
            <w:vAlign w:val="center"/>
          </w:tcPr>
          <w:p>
            <w:pPr>
              <w:pStyle w:val="style0"/>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Adhesions</w:t>
            </w:r>
          </w:p>
        </w:tc>
        <w:tc>
          <w:tcPr>
            <w:tcW w:w="1556" w:type="dxa"/>
            <w:tcBorders>
              <w:top w:val="single" w:sz="4" w:space="0" w:color="auto"/>
            </w:tcBorders>
            <w:vAlign w:val="center"/>
          </w:tcPr>
          <w:p>
            <w:pPr>
              <w:pStyle w:val="style0"/>
              <w:spacing w:before="120" w:after="120" w:lineRule="auto" w:line="240"/>
              <w:jc w:val="center"/>
              <w:rPr>
                <w:rFonts w:ascii="Times New Roman" w:cs="Times New Roman" w:eastAsia="SimSun" w:hAnsi="Times New Roman"/>
                <w:sz w:val="28"/>
                <w:szCs w:val="28"/>
                <w:lang w:bidi="ar-EG" w:eastAsia="zh-CN"/>
              </w:rPr>
            </w:pPr>
            <w:r>
              <w:rPr>
                <w:rFonts w:ascii="Times New Roman" w:cs="Times New Roman" w:eastAsia="SimSun" w:hAnsi="Times New Roman"/>
                <w:sz w:val="28"/>
                <w:szCs w:val="28"/>
                <w:lang w:bidi="ar-EG" w:eastAsia="zh-CN"/>
              </w:rPr>
              <w:t>24</w:t>
            </w:r>
          </w:p>
        </w:tc>
        <w:tc>
          <w:tcPr>
            <w:tcW w:w="1556" w:type="dxa"/>
            <w:gridSpan w:val="2"/>
            <w:tcBorders>
              <w:top w:val="single" w:sz="4" w:space="0" w:color="auto"/>
            </w:tcBorders>
            <w:vAlign w:val="center"/>
          </w:tcPr>
          <w:p>
            <w:pPr>
              <w:pStyle w:val="style0"/>
              <w:spacing w:before="120" w:after="120" w:lineRule="auto" w:line="240"/>
              <w:jc w:val="center"/>
              <w:rPr>
                <w:rFonts w:ascii="Times New Roman" w:cs="Times New Roman" w:eastAsia="SimSun" w:hAnsi="Times New Roman"/>
                <w:sz w:val="28"/>
                <w:szCs w:val="28"/>
                <w:lang w:bidi="ar-EG" w:eastAsia="zh-CN"/>
              </w:rPr>
            </w:pPr>
            <w:r>
              <w:rPr>
                <w:rFonts w:ascii="Times New Roman" w:cs="Times New Roman" w:eastAsia="SimSun" w:hAnsi="Times New Roman"/>
                <w:sz w:val="28"/>
                <w:szCs w:val="28"/>
                <w:lang w:bidi="ar-EG" w:eastAsia="zh-CN"/>
              </w:rPr>
              <w:t>25</w:t>
            </w:r>
          </w:p>
        </w:tc>
      </w:tr>
    </w:tbl>
    <w:p>
      <w:pPr>
        <w:pStyle w:val="style0"/>
        <w:rPr>
          <w:rFonts w:ascii="Times New Roman" w:cs="Times New Roman" w:hAnsi="Times New Roman"/>
          <w:sz w:val="28"/>
          <w:szCs w:val="28"/>
          <w:lang w:bidi="ar-EG"/>
        </w:rPr>
      </w:pPr>
    </w:p>
    <w:p>
      <w:pPr>
        <w:pStyle w:val="style0"/>
        <w:bidi/>
        <w:jc w:val="right"/>
        <w:rPr>
          <w:rFonts w:ascii="Times New Roman" w:cs="Times New Roman" w:hAnsi="Times New Roman"/>
          <w:b/>
          <w:sz w:val="28"/>
          <w:szCs w:val="28"/>
          <w:rtl/>
          <w:lang w:bidi="ar-EG"/>
        </w:rPr>
      </w:pPr>
      <w:r>
        <w:rPr>
          <w:rFonts w:ascii="Times New Roman" w:cs="Times New Roman" w:hAnsi="Times New Roman"/>
          <w:b/>
          <w:bCs/>
          <w:sz w:val="28"/>
          <w:szCs w:val="28"/>
          <w:lang w:bidi="ar-EG"/>
        </w:rPr>
        <w:t>Table (4): Comparison between preoperative measurement and postoperative measurement among the studied women .</w:t>
      </w:r>
    </w:p>
    <w:tbl>
      <w:tblPr>
        <w:tblW w:w="9306"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480"/>
        <w:gridCol w:w="2028"/>
        <w:gridCol w:w="1791"/>
        <w:gridCol w:w="1762"/>
        <w:gridCol w:w="1048"/>
        <w:gridCol w:w="1198"/>
      </w:tblGrid>
      <w:tr>
        <w:trPr>
          <w:trHeight w:val="1278" w:hRule="atLeast"/>
          <w:jc w:val="center"/>
        </w:trPr>
        <w:tc>
          <w:tcPr>
            <w:tcW w:w="3507" w:type="dxa"/>
            <w:gridSpan w:val="2"/>
            <w:tcBorders/>
            <w:shd w:val="clear" w:color="auto" w:fill="c6d9f1"/>
          </w:tcPr>
          <w:p>
            <w:pPr>
              <w:pStyle w:val="style0"/>
              <w:jc w:val="center"/>
              <w:rPr>
                <w:rFonts w:ascii="Times New Roman" w:cs="Times New Roman" w:hAnsi="Times New Roman"/>
                <w:b/>
                <w:bCs/>
                <w:sz w:val="28"/>
                <w:szCs w:val="28"/>
              </w:rPr>
            </w:pP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Hormone</w:t>
            </w:r>
          </w:p>
        </w:tc>
        <w:tc>
          <w:tcPr>
            <w:tcW w:w="1816" w:type="dxa"/>
            <w:tcBorders/>
            <w:shd w:val="clear" w:color="auto" w:fill="d3defd"/>
            <w:vAlign w:val="center"/>
          </w:tcPr>
          <w:p>
            <w:pPr>
              <w:pStyle w:val="style0"/>
              <w:bidi/>
              <w:jc w:val="right"/>
              <w:rPr>
                <w:rFonts w:ascii="Times New Roman" w:cs="Times New Roman" w:hAnsi="Times New Roman"/>
                <w:b/>
                <w:bCs/>
                <w:sz w:val="28"/>
                <w:szCs w:val="28"/>
                <w:lang w:bidi="ar-EG"/>
              </w:rPr>
            </w:pPr>
            <w:r>
              <w:rPr>
                <w:rFonts w:ascii="Times New Roman" w:cs="Times New Roman" w:eastAsia="SimSun" w:hAnsi="Times New Roman"/>
                <w:b/>
                <w:bCs/>
                <w:sz w:val="28"/>
                <w:szCs w:val="28"/>
                <w:lang w:bidi="ar-EG" w:eastAsia="zh-CN"/>
              </w:rPr>
              <w:t xml:space="preserve">Mean </w:t>
            </w:r>
            <w:r>
              <w:rPr>
                <w:rFonts w:ascii="Times New Roman" w:cs="Times New Roman" w:eastAsia="SimSun" w:hAnsi="Times New Roman"/>
                <w:b/>
                <w:bCs/>
                <w:sz w:val="28"/>
                <w:szCs w:val="28"/>
                <w:u w:val="single"/>
                <w:lang w:bidi="ar-EG" w:eastAsia="zh-CN"/>
              </w:rPr>
              <w:t>+</w:t>
            </w:r>
            <w:r>
              <w:rPr>
                <w:rFonts w:ascii="Times New Roman" w:cs="Times New Roman" w:eastAsia="SimSun" w:hAnsi="Times New Roman"/>
                <w:b/>
                <w:bCs/>
                <w:sz w:val="28"/>
                <w:szCs w:val="28"/>
                <w:lang w:bidi="ar-EG" w:eastAsia="zh-CN"/>
              </w:rPr>
              <w:t>SD</w:t>
            </w:r>
          </w:p>
        </w:tc>
        <w:tc>
          <w:tcPr>
            <w:tcW w:w="1849" w:type="dxa"/>
            <w:tcBorders/>
            <w:shd w:val="clear" w:color="auto" w:fill="d3defd"/>
            <w:vAlign w:val="center"/>
          </w:tcPr>
          <w:p>
            <w:pPr>
              <w:pStyle w:val="style0"/>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Range</w:t>
            </w:r>
          </w:p>
          <w:p>
            <w:pPr>
              <w:pStyle w:val="style0"/>
              <w:bidi/>
              <w:jc w:val="right"/>
              <w:rPr>
                <w:rFonts w:ascii="Times New Roman" w:cs="Times New Roman" w:hAnsi="Times New Roman"/>
                <w:b/>
                <w:bCs/>
                <w:sz w:val="28"/>
                <w:szCs w:val="28"/>
                <w:lang w:bidi="ar-EG"/>
              </w:rPr>
            </w:pPr>
          </w:p>
        </w:tc>
        <w:tc>
          <w:tcPr>
            <w:tcW w:w="1010" w:type="dxa"/>
            <w:tcBorders/>
            <w:shd w:val="clear" w:color="auto" w:fill="d3defd"/>
            <w:vAlign w:val="center"/>
          </w:tcPr>
          <w:p>
            <w:pPr>
              <w:pStyle w:val="style0"/>
              <w:jc w:val="center"/>
              <w:rPr>
                <w:rFonts w:ascii="Times New Roman" w:cs="Times New Roman" w:hAnsi="Times New Roman"/>
                <w:b/>
                <w:bCs/>
                <w:sz w:val="28"/>
                <w:szCs w:val="28"/>
              </w:rPr>
            </w:pPr>
            <w:r>
              <w:rPr>
                <w:rFonts w:ascii="Times New Roman" w:cs="Times New Roman" w:hAnsi="Times New Roman"/>
                <w:b/>
                <w:bCs/>
                <w:sz w:val="28"/>
                <w:szCs w:val="28"/>
              </w:rPr>
              <w:t>Paired</w:t>
            </w: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t.test</w:t>
            </w:r>
          </w:p>
        </w:tc>
        <w:tc>
          <w:tcPr>
            <w:tcW w:w="1124" w:type="dxa"/>
            <w:tcBorders/>
            <w:shd w:val="clear" w:color="auto" w:fill="d3defd"/>
            <w:vAlign w:val="center"/>
          </w:tcPr>
          <w:p>
            <w:pPr>
              <w:pStyle w:val="style0"/>
              <w:jc w:val="center"/>
              <w:rPr>
                <w:rFonts w:ascii="Times New Roman" w:cs="Times New Roman" w:hAnsi="Times New Roman"/>
                <w:b/>
                <w:bCs/>
                <w:sz w:val="28"/>
                <w:szCs w:val="28"/>
              </w:rPr>
            </w:pPr>
            <w:r>
              <w:rPr>
                <w:rFonts w:ascii="Times New Roman" w:cs="Times New Roman" w:hAnsi="Times New Roman"/>
                <w:b/>
                <w:bCs/>
                <w:sz w:val="28"/>
                <w:szCs w:val="28"/>
              </w:rPr>
              <w:t>P. value</w:t>
            </w:r>
          </w:p>
        </w:tc>
      </w:tr>
      <w:tr>
        <w:tblPrEx/>
        <w:trPr>
          <w:trHeight w:val="840" w:hRule="atLeast"/>
          <w:jc w:val="center"/>
        </w:trPr>
        <w:tc>
          <w:tcPr>
            <w:tcW w:w="1556" w:type="dxa"/>
            <w:vMerge w:val="restart"/>
            <w:tcBorders/>
            <w:shd w:val="clear" w:color="auto" w:fill="c6d9f1"/>
          </w:tcPr>
          <w:p>
            <w:pPr>
              <w:pStyle w:val="style0"/>
              <w:spacing w:before="120" w:after="120" w:lineRule="auto" w:line="240"/>
              <w:jc w:val="center"/>
              <w:rPr>
                <w:rFonts w:ascii="Times New Roman" w:cs="Times New Roman" w:eastAsia="SimSun" w:hAnsi="Times New Roman"/>
                <w:b/>
                <w:bCs/>
                <w:sz w:val="28"/>
                <w:szCs w:val="28"/>
                <w:lang w:bidi="ar-EG" w:eastAsia="zh-CN"/>
              </w:rPr>
            </w:pPr>
          </w:p>
          <w:p>
            <w:pPr>
              <w:pStyle w:val="style0"/>
              <w:spacing w:before="120" w:after="120" w:lineRule="auto" w:line="240"/>
              <w:jc w:val="center"/>
              <w:rPr>
                <w:rFonts w:ascii="Times New Roman" w:cs="Times New Roman" w:eastAsia="SimSun" w:hAnsi="Times New Roman"/>
                <w:b/>
                <w:bCs/>
                <w:sz w:val="28"/>
                <w:szCs w:val="28"/>
                <w:lang w:bidi="ar-EG" w:eastAsia="zh-CN"/>
              </w:rPr>
            </w:pPr>
          </w:p>
          <w:p>
            <w:pPr>
              <w:pStyle w:val="style0"/>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AMH</w:t>
            </w:r>
          </w:p>
        </w:tc>
        <w:tc>
          <w:tcPr>
            <w:tcW w:w="1951" w:type="dxa"/>
            <w:tcBorders/>
            <w:shd w:val="clear" w:color="auto" w:fill="c6d9f1"/>
            <w:vAlign w:val="center"/>
          </w:tcPr>
          <w:p>
            <w:pPr>
              <w:pStyle w:val="style0"/>
              <w:spacing w:before="120" w:after="120" w:lineRule="auto" w:line="240"/>
              <w:jc w:val="center"/>
              <w:rPr>
                <w:rFonts w:ascii="Times New Roman" w:cs="Times New Roman" w:eastAsia="SimSun" w:hAnsi="Times New Roman"/>
                <w:b/>
                <w:bCs/>
                <w:sz w:val="28"/>
                <w:szCs w:val="28"/>
                <w:lang w:bidi="ar-EG" w:eastAsia="zh-CN"/>
              </w:rPr>
            </w:pPr>
            <w:r>
              <w:rPr>
                <w:rFonts w:ascii="Times New Roman" w:cs="Times New Roman" w:hAnsi="Times New Roman"/>
                <w:b/>
                <w:bCs/>
                <w:sz w:val="28"/>
                <w:szCs w:val="28"/>
                <w:lang w:bidi="ar-EG"/>
              </w:rPr>
              <w:t>Preoperative</w:t>
            </w:r>
          </w:p>
        </w:tc>
        <w:tc>
          <w:tcPr>
            <w:tcW w:w="1816" w:type="dxa"/>
            <w:tcBorders/>
            <w:vAlign w:val="center"/>
          </w:tcPr>
          <w:p>
            <w:pPr>
              <w:pStyle w:val="style0"/>
              <w:spacing w:before="120" w:after="120" w:lineRule="auto" w:line="240"/>
              <w:jc w:val="center"/>
              <w:rPr>
                <w:rFonts w:ascii="Times New Roman" w:cs="Times New Roman" w:eastAsia="SimSun" w:hAnsi="Times New Roman"/>
                <w:sz w:val="28"/>
                <w:szCs w:val="28"/>
                <w:lang w:bidi="ar-EG" w:eastAsia="zh-CN"/>
              </w:rPr>
            </w:pPr>
            <w:r>
              <w:rPr>
                <w:rFonts w:ascii="Times New Roman" w:cs="Times New Roman" w:eastAsia="SimSun" w:hAnsi="Times New Roman"/>
                <w:sz w:val="28"/>
                <w:szCs w:val="28"/>
                <w:lang w:eastAsia="zh-CN"/>
              </w:rPr>
              <w:t>2.59</w:t>
            </w:r>
            <w:r>
              <w:rPr>
                <w:rFonts w:ascii="Times New Roman" w:cs="Times New Roman" w:eastAsia="SimSun" w:hAnsi="Times New Roman"/>
                <w:b/>
                <w:bCs/>
                <w:sz w:val="28"/>
                <w:szCs w:val="28"/>
                <w:u w:val="single"/>
                <w:lang w:eastAsia="zh-CN"/>
              </w:rPr>
              <w:t>+</w:t>
            </w:r>
            <w:r>
              <w:rPr>
                <w:rFonts w:ascii="Times New Roman" w:cs="Times New Roman" w:eastAsia="SimSun" w:hAnsi="Times New Roman"/>
                <w:sz w:val="28"/>
                <w:szCs w:val="28"/>
                <w:lang w:eastAsia="zh-CN"/>
              </w:rPr>
              <w:t xml:space="preserve"> 1.85</w:t>
            </w:r>
          </w:p>
        </w:tc>
        <w:tc>
          <w:tcPr>
            <w:tcW w:w="1849" w:type="dxa"/>
            <w:tcBorders/>
          </w:tcPr>
          <w:p>
            <w:pPr>
              <w:pStyle w:val="style0"/>
              <w:autoSpaceDE w:val="false"/>
              <w:autoSpaceDN w:val="false"/>
              <w:adjustRightInd w:val="false"/>
              <w:spacing w:after="0" w:lineRule="atLeast" w:line="320"/>
              <w:ind w:left="60" w:right="60"/>
              <w:jc w:val="center"/>
              <w:rPr>
                <w:rFonts w:ascii="Times New Roman" w:cs="Times New Roman" w:eastAsia="SimSun" w:hAnsi="Times New Roman"/>
                <w:sz w:val="28"/>
                <w:szCs w:val="28"/>
                <w:lang w:eastAsia="zh-CN"/>
              </w:rPr>
            </w:pPr>
          </w:p>
          <w:p>
            <w:pPr>
              <w:pStyle w:val="style0"/>
              <w:autoSpaceDE w:val="false"/>
              <w:autoSpaceDN w:val="false"/>
              <w:adjustRightInd w:val="false"/>
              <w:spacing w:after="0" w:lineRule="atLeast" w:line="320"/>
              <w:ind w:left="60" w:right="60"/>
              <w:jc w:val="center"/>
              <w:rPr>
                <w:rFonts w:ascii="Times New Roman" w:cs="Times New Roman" w:eastAsia="SimSun" w:hAnsi="Times New Roman"/>
                <w:sz w:val="28"/>
                <w:szCs w:val="28"/>
                <w:lang w:eastAsia="zh-CN"/>
              </w:rPr>
            </w:pPr>
            <w:r>
              <w:rPr>
                <w:rFonts w:ascii="Times New Roman" w:cs="Times New Roman" w:eastAsia="SimSun" w:hAnsi="Times New Roman"/>
                <w:sz w:val="28"/>
                <w:szCs w:val="28"/>
                <w:lang w:eastAsia="zh-CN"/>
              </w:rPr>
              <w:t xml:space="preserve">0.29 </w:t>
            </w:r>
            <w:r>
              <w:rPr>
                <w:rFonts w:ascii="Times New Roman" w:cs="Times New Roman" w:eastAsia="SimSun" w:hAnsi="Times New Roman"/>
                <w:sz w:val="28"/>
                <w:szCs w:val="28"/>
                <w:lang w:bidi="ar-EG" w:eastAsia="zh-CN"/>
              </w:rPr>
              <w:t>-</w:t>
            </w:r>
            <w:r>
              <w:rPr>
                <w:rFonts w:ascii="Times New Roman" w:cs="Times New Roman" w:eastAsia="SimSun" w:hAnsi="Times New Roman"/>
                <w:sz w:val="28"/>
                <w:szCs w:val="28"/>
                <w:lang w:eastAsia="zh-CN"/>
              </w:rPr>
              <w:t xml:space="preserve"> 8</w:t>
            </w:r>
          </w:p>
        </w:tc>
        <w:tc>
          <w:tcPr>
            <w:tcW w:w="1010" w:type="dxa"/>
            <w:vMerge w:val="restart"/>
            <w:tcBorders/>
          </w:tcPr>
          <w:p>
            <w:pPr>
              <w:pStyle w:val="style0"/>
              <w:autoSpaceDE w:val="false"/>
              <w:autoSpaceDN w:val="false"/>
              <w:bidi/>
              <w:adjustRightInd w:val="false"/>
              <w:spacing w:after="0" w:lineRule="atLeast" w:line="320"/>
              <w:ind w:left="60" w:right="60"/>
              <w:rPr>
                <w:rFonts w:ascii="Times New Roman" w:cs="Times New Roman" w:hAnsi="Times New Roman"/>
                <w:sz w:val="28"/>
                <w:szCs w:val="28"/>
                <w:lang w:bidi="ar-EG"/>
              </w:rPr>
            </w:pPr>
          </w:p>
          <w:p>
            <w:pPr>
              <w:pStyle w:val="style0"/>
              <w:autoSpaceDE w:val="false"/>
              <w:autoSpaceDN w:val="false"/>
              <w:bidi/>
              <w:adjustRightInd w:val="false"/>
              <w:spacing w:after="0" w:lineRule="atLeast" w:line="320"/>
              <w:ind w:left="60" w:right="60"/>
              <w:rPr>
                <w:rFonts w:ascii="Times New Roman" w:cs="Times New Roman" w:hAnsi="Times New Roman"/>
                <w:sz w:val="28"/>
                <w:szCs w:val="28"/>
              </w:rPr>
            </w:pPr>
          </w:p>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13.50</w:t>
            </w:r>
          </w:p>
        </w:tc>
        <w:tc>
          <w:tcPr>
            <w:tcW w:w="0" w:type="auto"/>
            <w:vMerge w:val="restart"/>
            <w:tcBorders/>
          </w:tcPr>
          <w:p>
            <w:pPr>
              <w:pStyle w:val="style0"/>
              <w:autoSpaceDE w:val="false"/>
              <w:autoSpaceDN w:val="false"/>
              <w:adjustRightInd w:val="false"/>
              <w:spacing w:after="0" w:lineRule="atLeast" w:line="320"/>
              <w:ind w:left="60" w:right="60"/>
              <w:rPr>
                <w:rFonts w:ascii="Times New Roman" w:cs="Times New Roman" w:hAnsi="Times New Roman"/>
                <w:sz w:val="28"/>
                <w:szCs w:val="28"/>
              </w:rPr>
            </w:pPr>
          </w:p>
          <w:p>
            <w:pPr>
              <w:pStyle w:val="style0"/>
              <w:autoSpaceDE w:val="false"/>
              <w:autoSpaceDN w:val="false"/>
              <w:adjustRightInd w:val="false"/>
              <w:spacing w:after="0" w:lineRule="atLeast" w:line="320"/>
              <w:ind w:left="60" w:right="60"/>
              <w:rPr>
                <w:rFonts w:ascii="Times New Roman" w:cs="Times New Roman" w:hAnsi="Times New Roman"/>
                <w:sz w:val="28"/>
                <w:szCs w:val="28"/>
              </w:rPr>
            </w:pPr>
          </w:p>
          <w:p>
            <w:pPr>
              <w:pStyle w:val="style0"/>
              <w:autoSpaceDE w:val="false"/>
              <w:autoSpaceDN w:val="false"/>
              <w:adjustRightInd w:val="false"/>
              <w:spacing w:after="0" w:lineRule="atLeast" w:line="320"/>
              <w:ind w:left="60" w:right="60"/>
              <w:jc w:val="center"/>
              <w:rPr>
                <w:rFonts w:ascii="Times New Roman" w:cs="Times New Roman" w:hAnsi="Times New Roman"/>
                <w:sz w:val="28"/>
                <w:szCs w:val="28"/>
              </w:rPr>
            </w:pPr>
            <w:r>
              <w:rPr>
                <w:rFonts w:ascii="Times New Roman" w:cs="Times New Roman" w:hAnsi="Times New Roman"/>
                <w:sz w:val="28"/>
                <w:szCs w:val="28"/>
              </w:rPr>
              <w:t>&lt;0.001</w:t>
            </w:r>
          </w:p>
        </w:tc>
      </w:tr>
      <w:tr>
        <w:tblPrEx/>
        <w:trPr>
          <w:trHeight w:val="1020" w:hRule="atLeast"/>
          <w:jc w:val="center"/>
        </w:trPr>
        <w:tc>
          <w:tcPr>
            <w:tcW w:w="1556" w:type="dxa"/>
            <w:vMerge w:val="continue"/>
            <w:tcBorders/>
            <w:shd w:val="clear" w:color="auto" w:fill="c6d9f1"/>
          </w:tcPr>
          <w:p>
            <w:pPr>
              <w:pStyle w:val="style0"/>
              <w:spacing w:lineRule="auto" w:line="264"/>
              <w:jc w:val="center"/>
              <w:rPr>
                <w:rFonts w:ascii="Times New Roman" w:cs="Times New Roman" w:eastAsia="SimSun" w:hAnsi="Times New Roman"/>
                <w:b/>
                <w:bCs/>
                <w:sz w:val="28"/>
                <w:szCs w:val="28"/>
                <w:lang w:bidi="ar-EG" w:eastAsia="zh-CN"/>
              </w:rPr>
            </w:pPr>
          </w:p>
        </w:tc>
        <w:tc>
          <w:tcPr>
            <w:tcW w:w="1951" w:type="dxa"/>
            <w:tcBorders/>
            <w:shd w:val="clear" w:color="auto" w:fill="c6d9f1"/>
            <w:vAlign w:val="center"/>
          </w:tcPr>
          <w:p>
            <w:pPr>
              <w:pStyle w:val="style0"/>
              <w:spacing w:lineRule="auto" w:line="264"/>
              <w:jc w:val="center"/>
              <w:rPr>
                <w:rFonts w:ascii="Times New Roman" w:cs="Times New Roman" w:hAnsi="Times New Roman"/>
                <w:b/>
                <w:bCs/>
                <w:sz w:val="28"/>
                <w:szCs w:val="28"/>
                <w:lang w:bidi="ar-EG"/>
              </w:rPr>
            </w:pPr>
            <w:r>
              <w:rPr>
                <w:rFonts w:ascii="Times New Roman" w:cs="Times New Roman" w:hAnsi="Times New Roman"/>
                <w:b/>
                <w:bCs/>
                <w:sz w:val="28"/>
                <w:szCs w:val="28"/>
                <w:lang w:bidi="ar-EG"/>
              </w:rPr>
              <w:t>Postoperative</w:t>
            </w:r>
          </w:p>
        </w:tc>
        <w:tc>
          <w:tcPr>
            <w:tcW w:w="1816" w:type="dxa"/>
            <w:tcBorders/>
          </w:tcPr>
          <w:p>
            <w:pPr>
              <w:pStyle w:val="style0"/>
              <w:tabs>
                <w:tab w:val="right" w:leader="none" w:pos="1480"/>
              </w:tabs>
              <w:autoSpaceDE w:val="false"/>
              <w:autoSpaceDN w:val="false"/>
              <w:adjustRightInd w:val="false"/>
              <w:spacing w:after="0" w:lineRule="atLeast" w:line="320"/>
              <w:ind w:left="60" w:right="60"/>
              <w:jc w:val="center"/>
              <w:rPr>
                <w:rFonts w:ascii="Times New Roman" w:cs="Times New Roman" w:eastAsia="SimSun" w:hAnsi="Times New Roman"/>
                <w:sz w:val="28"/>
                <w:szCs w:val="28"/>
                <w:lang w:eastAsia="zh-CN"/>
              </w:rPr>
            </w:pPr>
          </w:p>
          <w:p>
            <w:pPr>
              <w:pStyle w:val="style0"/>
              <w:tabs>
                <w:tab w:val="right" w:leader="none" w:pos="1480"/>
              </w:tabs>
              <w:autoSpaceDE w:val="false"/>
              <w:autoSpaceDN w:val="false"/>
              <w:adjustRightInd w:val="false"/>
              <w:spacing w:after="0" w:lineRule="atLeast" w:line="320"/>
              <w:ind w:left="60" w:right="60"/>
              <w:jc w:val="center"/>
              <w:rPr>
                <w:rFonts w:ascii="Times New Roman" w:cs="Times New Roman" w:eastAsia="SimSun" w:hAnsi="Times New Roman"/>
                <w:sz w:val="28"/>
                <w:szCs w:val="28"/>
                <w:lang w:eastAsia="zh-CN"/>
              </w:rPr>
            </w:pPr>
            <w:r>
              <w:rPr>
                <w:rFonts w:ascii="Times New Roman" w:cs="Times New Roman" w:eastAsia="SimSun" w:hAnsi="Times New Roman"/>
                <w:sz w:val="28"/>
                <w:szCs w:val="28"/>
                <w:lang w:eastAsia="zh-CN"/>
              </w:rPr>
              <w:t>2.04</w:t>
            </w:r>
            <w:r>
              <w:rPr>
                <w:rFonts w:ascii="Times New Roman" w:cs="Times New Roman" w:eastAsia="SimSun" w:hAnsi="Times New Roman"/>
                <w:b/>
                <w:bCs/>
                <w:sz w:val="28"/>
                <w:szCs w:val="28"/>
                <w:u w:val="single"/>
                <w:lang w:eastAsia="zh-CN"/>
              </w:rPr>
              <w:t>+</w:t>
            </w:r>
            <w:r>
              <w:rPr>
                <w:rFonts w:ascii="Times New Roman" w:cs="Times New Roman" w:eastAsia="SimSun" w:hAnsi="Times New Roman"/>
                <w:sz w:val="28"/>
                <w:szCs w:val="28"/>
                <w:lang w:eastAsia="zh-CN"/>
              </w:rPr>
              <w:t xml:space="preserve"> 1.69</w:t>
            </w:r>
          </w:p>
        </w:tc>
        <w:tc>
          <w:tcPr>
            <w:tcW w:w="1849" w:type="dxa"/>
            <w:tcBorders/>
          </w:tcPr>
          <w:p>
            <w:pPr>
              <w:pStyle w:val="style0"/>
              <w:autoSpaceDE w:val="false"/>
              <w:autoSpaceDN w:val="false"/>
              <w:adjustRightInd w:val="false"/>
              <w:spacing w:after="0" w:lineRule="atLeast" w:line="320"/>
              <w:ind w:left="60" w:right="60"/>
              <w:jc w:val="center"/>
              <w:rPr>
                <w:rFonts w:ascii="Times New Roman" w:cs="Times New Roman" w:eastAsia="SimSun" w:hAnsi="Times New Roman"/>
                <w:sz w:val="28"/>
                <w:szCs w:val="28"/>
                <w:lang w:eastAsia="zh-CN"/>
              </w:rPr>
            </w:pPr>
          </w:p>
          <w:p>
            <w:pPr>
              <w:pStyle w:val="style0"/>
              <w:autoSpaceDE w:val="false"/>
              <w:autoSpaceDN w:val="false"/>
              <w:adjustRightInd w:val="false"/>
              <w:spacing w:after="0" w:lineRule="atLeast" w:line="320"/>
              <w:ind w:left="60" w:right="60"/>
              <w:jc w:val="center"/>
              <w:rPr>
                <w:rFonts w:ascii="Times New Roman" w:cs="Times New Roman" w:eastAsia="SimSun" w:hAnsi="Times New Roman"/>
                <w:sz w:val="28"/>
                <w:szCs w:val="28"/>
                <w:lang w:eastAsia="zh-CN"/>
              </w:rPr>
            </w:pPr>
            <w:r>
              <w:rPr>
                <w:rFonts w:ascii="Times New Roman" w:cs="Times New Roman" w:eastAsia="SimSun" w:hAnsi="Times New Roman"/>
                <w:sz w:val="28"/>
                <w:szCs w:val="28"/>
                <w:lang w:eastAsia="zh-CN"/>
              </w:rPr>
              <w:t>0.15- 7.14</w:t>
            </w:r>
          </w:p>
        </w:tc>
        <w:tc>
          <w:tcPr>
            <w:tcW w:w="1010" w:type="dxa"/>
            <w:vMerge w:val="continue"/>
            <w:tcBorders/>
          </w:tcPr>
          <w:p>
            <w:pPr>
              <w:pStyle w:val="style0"/>
              <w:autoSpaceDE w:val="false"/>
              <w:autoSpaceDN w:val="false"/>
              <w:bidi/>
              <w:adjustRightInd w:val="false"/>
              <w:spacing w:after="0" w:lineRule="atLeast" w:line="320"/>
              <w:ind w:left="60" w:right="60"/>
              <w:rPr>
                <w:rFonts w:ascii="Times New Roman" w:cs="Times New Roman" w:hAnsi="Times New Roman"/>
                <w:sz w:val="28"/>
                <w:szCs w:val="28"/>
                <w:rtl/>
                <w:lang w:bidi="ar-EG"/>
              </w:rPr>
            </w:pPr>
          </w:p>
        </w:tc>
        <w:tc>
          <w:tcPr>
            <w:tcW w:w="0" w:type="auto"/>
            <w:vMerge w:val="continue"/>
            <w:tcBorders/>
          </w:tcPr>
          <w:p>
            <w:pPr>
              <w:pStyle w:val="style0"/>
              <w:autoSpaceDE w:val="false"/>
              <w:autoSpaceDN w:val="false"/>
              <w:bidi/>
              <w:adjustRightInd w:val="false"/>
              <w:spacing w:after="0" w:lineRule="atLeast" w:line="320"/>
              <w:ind w:left="60" w:right="60"/>
              <w:jc w:val="right"/>
              <w:rPr>
                <w:rFonts w:ascii="Times New Roman" w:cs="Times New Roman" w:hAnsi="Times New Roman"/>
                <w:sz w:val="28"/>
                <w:szCs w:val="28"/>
              </w:rPr>
            </w:pPr>
          </w:p>
        </w:tc>
      </w:tr>
      <w:tr>
        <w:tblPrEx/>
        <w:trPr>
          <w:trHeight w:val="977" w:hRule="atLeast"/>
          <w:jc w:val="center"/>
        </w:trPr>
        <w:tc>
          <w:tcPr>
            <w:tcW w:w="1556" w:type="dxa"/>
            <w:vMerge w:val="restart"/>
            <w:tcBorders/>
            <w:shd w:val="clear" w:color="auto" w:fill="c6d9f1"/>
          </w:tcPr>
          <w:p>
            <w:pPr>
              <w:pStyle w:val="style0"/>
              <w:spacing w:lineRule="auto" w:line="264"/>
              <w:jc w:val="center"/>
              <w:rPr>
                <w:rFonts w:ascii="Times New Roman" w:cs="Times New Roman" w:eastAsia="SimSun" w:hAnsi="Times New Roman"/>
                <w:b/>
                <w:bCs/>
                <w:sz w:val="28"/>
                <w:szCs w:val="28"/>
                <w:lang w:bidi="ar-EG" w:eastAsia="zh-CN"/>
              </w:rPr>
            </w:pPr>
          </w:p>
          <w:p>
            <w:pPr>
              <w:pStyle w:val="style0"/>
              <w:spacing w:lineRule="auto" w:line="264"/>
              <w:jc w:val="center"/>
              <w:rPr>
                <w:rFonts w:ascii="Times New Roman" w:cs="Times New Roman" w:eastAsia="SimSun" w:hAnsi="Times New Roman"/>
                <w:b/>
                <w:bCs/>
                <w:sz w:val="28"/>
                <w:szCs w:val="28"/>
                <w:lang w:bidi="ar-EG" w:eastAsia="zh-CN"/>
              </w:rPr>
            </w:pPr>
            <w:r>
              <w:rPr>
                <w:rFonts w:ascii="Times New Roman" w:cs="Times New Roman" w:eastAsia="SimSun" w:hAnsi="Times New Roman"/>
                <w:b/>
                <w:bCs/>
                <w:sz w:val="28"/>
                <w:szCs w:val="28"/>
                <w:lang w:bidi="ar-EG" w:eastAsia="zh-CN"/>
              </w:rPr>
              <w:t>FSH</w:t>
            </w:r>
          </w:p>
        </w:tc>
        <w:tc>
          <w:tcPr>
            <w:tcW w:w="1951" w:type="dxa"/>
            <w:tcBorders/>
            <w:shd w:val="clear" w:color="auto" w:fill="c6d9f1"/>
            <w:vAlign w:val="center"/>
          </w:tcPr>
          <w:p>
            <w:pPr>
              <w:pStyle w:val="style0"/>
              <w:spacing w:lineRule="auto" w:line="264"/>
              <w:jc w:val="center"/>
              <w:rPr>
                <w:rFonts w:ascii="Times New Roman" w:cs="Times New Roman" w:eastAsia="SimSun" w:hAnsi="Times New Roman"/>
                <w:b/>
                <w:bCs/>
                <w:sz w:val="28"/>
                <w:szCs w:val="28"/>
                <w:lang w:bidi="ar-EG" w:eastAsia="zh-CN"/>
              </w:rPr>
            </w:pPr>
            <w:r>
              <w:rPr>
                <w:rFonts w:ascii="Times New Roman" w:cs="Times New Roman" w:hAnsi="Times New Roman"/>
                <w:b/>
                <w:bCs/>
                <w:sz w:val="28"/>
                <w:szCs w:val="28"/>
                <w:lang w:bidi="ar-EG"/>
              </w:rPr>
              <w:t>Preoperative</w:t>
            </w:r>
          </w:p>
        </w:tc>
        <w:tc>
          <w:tcPr>
            <w:tcW w:w="1816" w:type="dxa"/>
            <w:tcBorders/>
          </w:tcPr>
          <w:p>
            <w:pPr>
              <w:pStyle w:val="style0"/>
              <w:tabs>
                <w:tab w:val="right" w:leader="none" w:pos="1480"/>
              </w:tabs>
              <w:autoSpaceDE w:val="false"/>
              <w:autoSpaceDN w:val="false"/>
              <w:adjustRightInd w:val="false"/>
              <w:spacing w:after="0" w:lineRule="atLeast" w:line="320"/>
              <w:ind w:left="60" w:right="60"/>
              <w:jc w:val="center"/>
              <w:rPr>
                <w:rFonts w:ascii="Times New Roman" w:cs="Times New Roman" w:eastAsia="SimSun" w:hAnsi="Times New Roman"/>
                <w:sz w:val="28"/>
                <w:szCs w:val="28"/>
                <w:lang w:eastAsia="zh-CN"/>
              </w:rPr>
            </w:pPr>
          </w:p>
          <w:p>
            <w:pPr>
              <w:pStyle w:val="style0"/>
              <w:tabs>
                <w:tab w:val="right" w:leader="none" w:pos="1480"/>
              </w:tabs>
              <w:autoSpaceDE w:val="false"/>
              <w:autoSpaceDN w:val="false"/>
              <w:adjustRightInd w:val="false"/>
              <w:spacing w:after="0" w:lineRule="atLeast" w:line="320"/>
              <w:ind w:left="60" w:right="60"/>
              <w:jc w:val="center"/>
              <w:rPr>
                <w:rFonts w:ascii="Times New Roman" w:cs="Times New Roman" w:eastAsia="SimSun" w:hAnsi="Times New Roman"/>
                <w:sz w:val="28"/>
                <w:szCs w:val="28"/>
                <w:lang w:eastAsia="zh-CN"/>
              </w:rPr>
            </w:pPr>
            <w:r>
              <w:rPr>
                <w:rFonts w:ascii="Times New Roman" w:cs="Times New Roman" w:eastAsia="SimSun" w:hAnsi="Times New Roman"/>
                <w:sz w:val="28"/>
                <w:szCs w:val="28"/>
                <w:lang w:eastAsia="zh-CN"/>
              </w:rPr>
              <w:t>5.50</w:t>
            </w:r>
            <w:r>
              <w:rPr>
                <w:rFonts w:ascii="Times New Roman" w:cs="Times New Roman" w:eastAsia="SimSun" w:hAnsi="Times New Roman"/>
                <w:b/>
                <w:bCs/>
                <w:sz w:val="28"/>
                <w:szCs w:val="28"/>
                <w:u w:val="single"/>
                <w:lang w:bidi="ar-EG" w:eastAsia="zh-CN"/>
              </w:rPr>
              <w:t>+</w:t>
            </w:r>
            <w:r>
              <w:rPr>
                <w:rFonts w:ascii="Times New Roman" w:cs="Times New Roman" w:eastAsia="SimSun" w:hAnsi="Times New Roman"/>
                <w:sz w:val="28"/>
                <w:szCs w:val="28"/>
                <w:lang w:eastAsia="zh-CN"/>
              </w:rPr>
              <w:t>1.85</w:t>
            </w:r>
          </w:p>
        </w:tc>
        <w:tc>
          <w:tcPr>
            <w:tcW w:w="1849" w:type="dxa"/>
            <w:tcBorders/>
          </w:tcPr>
          <w:p>
            <w:pPr>
              <w:pStyle w:val="style0"/>
              <w:autoSpaceDE w:val="false"/>
              <w:autoSpaceDN w:val="false"/>
              <w:adjustRightInd w:val="false"/>
              <w:spacing w:after="0" w:lineRule="atLeast" w:line="320"/>
              <w:ind w:left="60" w:right="60"/>
              <w:jc w:val="center"/>
              <w:rPr>
                <w:rFonts w:ascii="Times New Roman" w:cs="Times New Roman" w:eastAsia="SimSun" w:hAnsi="Times New Roman"/>
                <w:sz w:val="28"/>
                <w:szCs w:val="28"/>
                <w:lang w:eastAsia="zh-CN"/>
              </w:rPr>
            </w:pPr>
          </w:p>
          <w:p>
            <w:pPr>
              <w:pStyle w:val="style0"/>
              <w:autoSpaceDE w:val="false"/>
              <w:autoSpaceDN w:val="false"/>
              <w:adjustRightInd w:val="false"/>
              <w:spacing w:after="0" w:lineRule="atLeast" w:line="320"/>
              <w:ind w:left="60" w:right="60"/>
              <w:jc w:val="center"/>
              <w:rPr>
                <w:rFonts w:ascii="Times New Roman" w:cs="Times New Roman" w:eastAsia="SimSun" w:hAnsi="Times New Roman"/>
                <w:sz w:val="28"/>
                <w:szCs w:val="28"/>
                <w:lang w:eastAsia="zh-CN"/>
              </w:rPr>
            </w:pPr>
            <w:r>
              <w:rPr>
                <w:rFonts w:ascii="Times New Roman" w:cs="Times New Roman" w:eastAsia="SimSun" w:hAnsi="Times New Roman"/>
                <w:sz w:val="28"/>
                <w:szCs w:val="28"/>
                <w:lang w:eastAsia="zh-CN"/>
              </w:rPr>
              <w:t>3.55- 8.80</w:t>
            </w:r>
          </w:p>
        </w:tc>
        <w:tc>
          <w:tcPr>
            <w:tcW w:w="1010" w:type="dxa"/>
            <w:vMerge w:val="restart"/>
            <w:tcBorders/>
          </w:tcPr>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lang w:bidi="ar-EG"/>
              </w:rPr>
            </w:pPr>
          </w:p>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lang w:bidi="ar-EG"/>
              </w:rPr>
            </w:pPr>
          </w:p>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lang w:bidi="ar-EG"/>
              </w:rPr>
            </w:pPr>
          </w:p>
          <w:p>
            <w:pPr>
              <w:pStyle w:val="style0"/>
              <w:autoSpaceDE w:val="false"/>
              <w:autoSpaceDN w:val="false"/>
              <w:bidi/>
              <w:adjustRightInd w:val="false"/>
              <w:spacing w:after="0" w:lineRule="atLeast" w:line="320"/>
              <w:ind w:left="60" w:right="60"/>
              <w:jc w:val="center"/>
              <w:rPr>
                <w:rFonts w:ascii="Times New Roman" w:cs="Times New Roman" w:hAnsi="Times New Roman"/>
                <w:sz w:val="28"/>
                <w:szCs w:val="28"/>
                <w:lang w:bidi="ar-EG"/>
              </w:rPr>
            </w:pPr>
            <w:r>
              <w:rPr>
                <w:rFonts w:ascii="Times New Roman" w:cs="Times New Roman" w:hAnsi="Times New Roman"/>
                <w:sz w:val="28"/>
                <w:szCs w:val="28"/>
              </w:rPr>
              <w:t>20.97</w:t>
            </w:r>
          </w:p>
        </w:tc>
        <w:tc>
          <w:tcPr>
            <w:tcW w:w="0" w:type="auto"/>
            <w:vMerge w:val="restart"/>
            <w:tcBorders/>
          </w:tcPr>
          <w:p>
            <w:pPr>
              <w:pStyle w:val="style0"/>
              <w:autoSpaceDE w:val="false"/>
              <w:autoSpaceDN w:val="false"/>
              <w:bidi/>
              <w:adjustRightInd w:val="false"/>
              <w:spacing w:after="0" w:lineRule="atLeast" w:line="320"/>
              <w:ind w:left="60" w:right="60"/>
              <w:jc w:val="right"/>
              <w:rPr>
                <w:rFonts w:ascii="Times New Roman" w:cs="Times New Roman" w:hAnsi="Times New Roman"/>
                <w:sz w:val="28"/>
                <w:szCs w:val="28"/>
              </w:rPr>
            </w:pPr>
          </w:p>
          <w:p>
            <w:pPr>
              <w:pStyle w:val="style0"/>
              <w:autoSpaceDE w:val="false"/>
              <w:autoSpaceDN w:val="false"/>
              <w:bidi/>
              <w:adjustRightInd w:val="false"/>
              <w:spacing w:after="0" w:lineRule="atLeast" w:line="320"/>
              <w:ind w:left="60" w:right="60"/>
              <w:jc w:val="right"/>
              <w:rPr>
                <w:rFonts w:ascii="Times New Roman" w:cs="Times New Roman" w:hAnsi="Times New Roman"/>
                <w:sz w:val="28"/>
                <w:szCs w:val="28"/>
              </w:rPr>
            </w:pPr>
          </w:p>
          <w:p>
            <w:pPr>
              <w:pStyle w:val="style0"/>
              <w:autoSpaceDE w:val="false"/>
              <w:autoSpaceDN w:val="false"/>
              <w:bidi/>
              <w:adjustRightInd w:val="false"/>
              <w:spacing w:after="0" w:lineRule="atLeast" w:line="320"/>
              <w:ind w:left="60" w:right="60"/>
              <w:jc w:val="right"/>
              <w:rPr>
                <w:rFonts w:ascii="Times New Roman" w:cs="Times New Roman" w:hAnsi="Times New Roman"/>
                <w:sz w:val="28"/>
                <w:szCs w:val="28"/>
              </w:rPr>
            </w:pPr>
          </w:p>
          <w:p>
            <w:pPr>
              <w:pStyle w:val="style0"/>
              <w:autoSpaceDE w:val="false"/>
              <w:autoSpaceDN w:val="false"/>
              <w:bidi/>
              <w:adjustRightInd w:val="false"/>
              <w:spacing w:after="0" w:lineRule="atLeast" w:line="320"/>
              <w:ind w:left="60" w:right="60"/>
              <w:jc w:val="right"/>
              <w:rPr>
                <w:rFonts w:ascii="Times New Roman" w:cs="Times New Roman" w:hAnsi="Times New Roman"/>
                <w:sz w:val="28"/>
                <w:szCs w:val="28"/>
              </w:rPr>
            </w:pPr>
            <w:r>
              <w:rPr>
                <w:rFonts w:ascii="Times New Roman" w:cs="Times New Roman" w:hAnsi="Times New Roman"/>
                <w:sz w:val="28"/>
                <w:szCs w:val="28"/>
              </w:rPr>
              <w:t>&lt;0.001</w:t>
            </w:r>
          </w:p>
        </w:tc>
      </w:tr>
      <w:tr>
        <w:tblPrEx/>
        <w:trPr>
          <w:trHeight w:val="977" w:hRule="atLeast"/>
          <w:jc w:val="center"/>
        </w:trPr>
        <w:tc>
          <w:tcPr>
            <w:tcW w:w="1556" w:type="dxa"/>
            <w:vMerge w:val="continue"/>
            <w:tcBorders/>
            <w:shd w:val="clear" w:color="auto" w:fill="c6d9f1"/>
          </w:tcPr>
          <w:p>
            <w:pPr>
              <w:pStyle w:val="style0"/>
              <w:spacing w:lineRule="auto" w:line="264"/>
              <w:jc w:val="center"/>
              <w:rPr>
                <w:rFonts w:ascii="Times New Roman" w:cs="Times New Roman" w:eastAsia="SimSun" w:hAnsi="Times New Roman"/>
                <w:b/>
                <w:bCs/>
                <w:sz w:val="28"/>
                <w:szCs w:val="28"/>
                <w:lang w:bidi="ar-EG" w:eastAsia="zh-CN"/>
              </w:rPr>
            </w:pPr>
          </w:p>
        </w:tc>
        <w:tc>
          <w:tcPr>
            <w:tcW w:w="1951" w:type="dxa"/>
            <w:tcBorders/>
            <w:shd w:val="clear" w:color="auto" w:fill="c6d9f1"/>
            <w:vAlign w:val="center"/>
          </w:tcPr>
          <w:p>
            <w:pPr>
              <w:pStyle w:val="style0"/>
              <w:spacing w:lineRule="auto" w:line="264"/>
              <w:jc w:val="center"/>
              <w:rPr>
                <w:rFonts w:ascii="Times New Roman" w:cs="Times New Roman" w:eastAsia="SimSun" w:hAnsi="Times New Roman"/>
                <w:b/>
                <w:bCs/>
                <w:sz w:val="28"/>
                <w:szCs w:val="28"/>
                <w:lang w:bidi="ar-EG" w:eastAsia="zh-CN"/>
              </w:rPr>
            </w:pPr>
            <w:r>
              <w:rPr>
                <w:rFonts w:ascii="Times New Roman" w:cs="Times New Roman" w:hAnsi="Times New Roman"/>
                <w:b/>
                <w:bCs/>
                <w:sz w:val="28"/>
                <w:szCs w:val="28"/>
                <w:lang w:bidi="ar-EG"/>
              </w:rPr>
              <w:t>Postoperative</w:t>
            </w:r>
          </w:p>
        </w:tc>
        <w:tc>
          <w:tcPr>
            <w:tcW w:w="1816" w:type="dxa"/>
            <w:tcBorders/>
          </w:tcPr>
          <w:p>
            <w:pPr>
              <w:pStyle w:val="style0"/>
              <w:tabs>
                <w:tab w:val="right" w:leader="none" w:pos="1480"/>
              </w:tabs>
              <w:autoSpaceDE w:val="false"/>
              <w:autoSpaceDN w:val="false"/>
              <w:adjustRightInd w:val="false"/>
              <w:spacing w:after="0" w:lineRule="atLeast" w:line="320"/>
              <w:ind w:left="60" w:right="60"/>
              <w:jc w:val="center"/>
              <w:rPr>
                <w:rFonts w:ascii="Times New Roman" w:cs="Times New Roman" w:eastAsia="SimSun" w:hAnsi="Times New Roman"/>
                <w:sz w:val="28"/>
                <w:szCs w:val="28"/>
                <w:lang w:eastAsia="zh-CN"/>
              </w:rPr>
            </w:pPr>
          </w:p>
          <w:p>
            <w:pPr>
              <w:pStyle w:val="style0"/>
              <w:tabs>
                <w:tab w:val="right" w:leader="none" w:pos="1480"/>
              </w:tabs>
              <w:autoSpaceDE w:val="false"/>
              <w:autoSpaceDN w:val="false"/>
              <w:adjustRightInd w:val="false"/>
              <w:spacing w:after="0" w:lineRule="atLeast" w:line="320"/>
              <w:ind w:left="60" w:right="60"/>
              <w:jc w:val="center"/>
              <w:rPr>
                <w:rFonts w:ascii="Times New Roman" w:cs="Times New Roman" w:eastAsia="SimSun" w:hAnsi="Times New Roman"/>
                <w:sz w:val="28"/>
                <w:szCs w:val="28"/>
                <w:lang w:eastAsia="zh-CN"/>
              </w:rPr>
            </w:pPr>
            <w:r>
              <w:rPr>
                <w:rFonts w:ascii="Times New Roman" w:cs="Times New Roman" w:eastAsia="SimSun" w:hAnsi="Times New Roman"/>
                <w:sz w:val="28"/>
                <w:szCs w:val="28"/>
                <w:lang w:eastAsia="zh-CN"/>
              </w:rPr>
              <w:t>7.23</w:t>
            </w:r>
            <w:r>
              <w:rPr>
                <w:rFonts w:ascii="Times New Roman" w:cs="Times New Roman" w:eastAsia="SimSun" w:hAnsi="Times New Roman"/>
                <w:b/>
                <w:bCs/>
                <w:sz w:val="28"/>
                <w:szCs w:val="28"/>
                <w:u w:val="single"/>
                <w:lang w:eastAsia="zh-CN"/>
              </w:rPr>
              <w:t>+</w:t>
            </w:r>
            <w:r>
              <w:rPr>
                <w:rFonts w:ascii="Times New Roman" w:cs="Times New Roman" w:eastAsia="SimSun" w:hAnsi="Times New Roman"/>
                <w:sz w:val="28"/>
                <w:szCs w:val="28"/>
                <w:lang w:eastAsia="zh-CN"/>
              </w:rPr>
              <w:t xml:space="preserve"> 1.48</w:t>
            </w:r>
          </w:p>
        </w:tc>
        <w:tc>
          <w:tcPr>
            <w:tcW w:w="1849" w:type="dxa"/>
            <w:tcBorders/>
          </w:tcPr>
          <w:p>
            <w:pPr>
              <w:pStyle w:val="style0"/>
              <w:autoSpaceDE w:val="false"/>
              <w:autoSpaceDN w:val="false"/>
              <w:adjustRightInd w:val="false"/>
              <w:spacing w:after="0" w:lineRule="atLeast" w:line="320"/>
              <w:ind w:left="60" w:right="60"/>
              <w:jc w:val="center"/>
              <w:rPr>
                <w:rFonts w:ascii="Times New Roman" w:cs="Times New Roman" w:eastAsia="SimSun" w:hAnsi="Times New Roman"/>
                <w:sz w:val="28"/>
                <w:szCs w:val="28"/>
                <w:lang w:eastAsia="zh-CN"/>
              </w:rPr>
            </w:pPr>
          </w:p>
          <w:p>
            <w:pPr>
              <w:pStyle w:val="style0"/>
              <w:autoSpaceDE w:val="false"/>
              <w:autoSpaceDN w:val="false"/>
              <w:adjustRightInd w:val="false"/>
              <w:spacing w:after="0" w:lineRule="atLeast" w:line="320"/>
              <w:ind w:left="60" w:right="60"/>
              <w:jc w:val="center"/>
              <w:rPr>
                <w:rFonts w:ascii="Times New Roman" w:cs="Times New Roman" w:eastAsia="SimSun" w:hAnsi="Times New Roman"/>
                <w:sz w:val="28"/>
                <w:szCs w:val="28"/>
                <w:lang w:eastAsia="zh-CN"/>
              </w:rPr>
            </w:pPr>
            <w:r>
              <w:rPr>
                <w:rFonts w:ascii="Times New Roman" w:cs="Times New Roman" w:eastAsia="SimSun" w:hAnsi="Times New Roman"/>
                <w:sz w:val="28"/>
                <w:szCs w:val="28"/>
                <w:lang w:eastAsia="zh-CN"/>
              </w:rPr>
              <w:t>4.70</w:t>
            </w:r>
            <w:r>
              <w:rPr>
                <w:rFonts w:ascii="Times New Roman" w:cs="Times New Roman" w:eastAsia="SimSun" w:hAnsi="Times New Roman"/>
                <w:sz w:val="28"/>
                <w:szCs w:val="28"/>
                <w:lang w:bidi="ar-EG" w:eastAsia="zh-CN"/>
              </w:rPr>
              <w:t xml:space="preserve">- </w:t>
            </w:r>
            <w:r>
              <w:rPr>
                <w:rFonts w:ascii="Times New Roman" w:cs="Times New Roman" w:eastAsia="SimSun" w:hAnsi="Times New Roman"/>
                <w:sz w:val="28"/>
                <w:szCs w:val="28"/>
                <w:lang w:eastAsia="zh-CN"/>
              </w:rPr>
              <w:t>9.50</w:t>
            </w:r>
          </w:p>
        </w:tc>
        <w:tc>
          <w:tcPr>
            <w:tcW w:w="1010" w:type="dxa"/>
            <w:vMerge w:val="continue"/>
            <w:tcBorders/>
          </w:tcPr>
          <w:p>
            <w:pPr>
              <w:pStyle w:val="style0"/>
              <w:autoSpaceDE w:val="false"/>
              <w:autoSpaceDN w:val="false"/>
              <w:bidi/>
              <w:adjustRightInd w:val="false"/>
              <w:spacing w:after="0" w:lineRule="atLeast" w:line="320"/>
              <w:ind w:left="60" w:right="60"/>
              <w:rPr>
                <w:rFonts w:ascii="Times New Roman" w:cs="Times New Roman" w:hAnsi="Times New Roman"/>
                <w:sz w:val="28"/>
                <w:szCs w:val="28"/>
                <w:rtl/>
                <w:lang w:bidi="ar-EG"/>
              </w:rPr>
            </w:pPr>
          </w:p>
        </w:tc>
        <w:tc>
          <w:tcPr>
            <w:tcW w:w="0" w:type="auto"/>
            <w:vMerge w:val="continue"/>
            <w:tcBorders/>
          </w:tcPr>
          <w:p>
            <w:pPr>
              <w:pStyle w:val="style0"/>
              <w:autoSpaceDE w:val="false"/>
              <w:autoSpaceDN w:val="false"/>
              <w:bidi/>
              <w:adjustRightInd w:val="false"/>
              <w:spacing w:after="0" w:lineRule="atLeast" w:line="320"/>
              <w:ind w:left="60" w:right="60"/>
              <w:jc w:val="right"/>
              <w:rPr>
                <w:rFonts w:ascii="Times New Roman" w:cs="Times New Roman" w:hAnsi="Times New Roman"/>
                <w:sz w:val="28"/>
                <w:szCs w:val="28"/>
              </w:rPr>
            </w:pPr>
          </w:p>
        </w:tc>
      </w:tr>
    </w:tbl>
    <w:p>
      <w:pPr>
        <w:pStyle w:val="style0"/>
        <w:bidi/>
        <w:jc w:val="right"/>
        <w:rPr>
          <w:rFonts w:ascii="Times New Roman" w:cs="Times New Roman" w:hAnsi="Times New Roman"/>
          <w:sz w:val="28"/>
          <w:szCs w:val="28"/>
          <w:lang w:bidi="ar-EG"/>
        </w:rPr>
      </w:pPr>
    </w:p>
    <w:p>
      <w:pPr>
        <w:pStyle w:val="style0"/>
        <w:tabs>
          <w:tab w:val="left" w:leader="none" w:pos="3210"/>
          <w:tab w:val="center" w:leader="none" w:pos="4545"/>
        </w:tabs>
        <w:jc w:val="center"/>
        <w:rPr>
          <w:rFonts w:ascii="Times New Roman" w:cs="Times New Roman" w:hAnsi="Times New Roman"/>
          <w:b/>
          <w:bCs/>
          <w:sz w:val="32"/>
          <w:szCs w:val="32"/>
        </w:rPr>
      </w:pPr>
      <w:r>
        <w:rPr>
          <w:rFonts w:ascii="Times New Roman" w:cs="Times New Roman" w:hAnsi="Times New Roman"/>
          <w:b/>
          <w:bCs/>
          <w:sz w:val="32"/>
          <w:szCs w:val="32"/>
        </w:rPr>
        <w:t>Discussion</w:t>
      </w:r>
    </w:p>
    <w:p>
      <w:pPr>
        <w:pStyle w:val="style0"/>
        <w:spacing w:lineRule="auto" w:line="336"/>
        <w:rPr>
          <w:rFonts w:ascii="Times New Roman" w:cs="Times New Roman" w:hAnsi="Times New Roman"/>
          <w:sz w:val="28"/>
          <w:szCs w:val="28"/>
        </w:rPr>
      </w:pPr>
      <w:r>
        <w:rPr>
          <w:rFonts w:ascii="Times New Roman" w:cs="Times New Roman" w:hAnsi="Times New Roman"/>
          <w:sz w:val="28"/>
          <w:szCs w:val="28"/>
        </w:rPr>
        <w:t xml:space="preserve">Infertility and pelvic pain are the typical complaints of endomertriosis, a frequent benign condition that impacts fecundity rates. However, it may be asymptomatic and unintentionally discovered during laparoscopy or any other exploratory operation </w:t>
      </w:r>
      <w:r>
        <w:rPr>
          <w:rFonts w:ascii="Times New Roman" w:cs="Times New Roman" w:hAnsi="Times New Roman"/>
          <w:b/>
          <w:bCs/>
          <w:sz w:val="28"/>
          <w:szCs w:val="28"/>
        </w:rPr>
        <w:t>(9)</w:t>
      </w:r>
      <w:r>
        <w:rPr>
          <w:rFonts w:ascii="Times New Roman" w:cs="Times New Roman" w:hAnsi="Times New Roman"/>
          <w:sz w:val="28"/>
          <w:szCs w:val="28"/>
        </w:rPr>
        <w:t>.</w:t>
      </w:r>
    </w:p>
    <w:p>
      <w:pPr>
        <w:pStyle w:val="style0"/>
        <w:spacing w:lineRule="auto" w:line="336"/>
        <w:jc w:val="lowKashida"/>
        <w:rPr>
          <w:rFonts w:ascii="Times New Roman" w:cs="Times New Roman" w:hAnsi="Times New Roman"/>
          <w:b/>
          <w:bCs/>
          <w:i/>
          <w:iCs/>
          <w:sz w:val="28"/>
          <w:szCs w:val="28"/>
        </w:rPr>
      </w:pPr>
      <w:r>
        <w:rPr>
          <w:rFonts w:ascii="Times New Roman" w:cs="Times New Roman" w:hAnsi="Times New Roman"/>
          <w:sz w:val="28"/>
          <w:szCs w:val="28"/>
        </w:rPr>
        <w:t xml:space="preserve">A </w:t>
      </w:r>
      <w:r>
        <w:rPr>
          <w:rFonts w:ascii="Times New Roman" w:cs="Times New Roman" w:hAnsi="Times New Roman"/>
          <w:sz w:val="28"/>
          <w:szCs w:val="28"/>
        </w:rPr>
        <w:t>variety of surgical procedures, including de-roofing, stripping, excision, and ablation using either a "cold knife,"electrosurgery, or laser, have been suggested to treat ovarian endometriomas</w:t>
      </w:r>
      <w:r>
        <w:rPr>
          <w:rFonts w:ascii="Times New Roman" w:cs="Times New Roman" w:hAnsi="Times New Roman"/>
          <w:b/>
          <w:bCs/>
          <w:sz w:val="28"/>
          <w:szCs w:val="28"/>
        </w:rPr>
        <w:t>(10)</w:t>
      </w:r>
      <w:r>
        <w:rPr>
          <w:rFonts w:ascii="Times New Roman" w:cs="Times New Roman" w:hAnsi="Times New Roman"/>
          <w:i/>
          <w:iCs/>
          <w:sz w:val="28"/>
          <w:szCs w:val="28"/>
        </w:rPr>
        <w:t>.</w:t>
      </w:r>
    </w:p>
    <w:p>
      <w:pPr>
        <w:pStyle w:val="style0"/>
        <w:autoSpaceDE w:val="false"/>
        <w:autoSpaceDN w:val="false"/>
        <w:adjustRightInd w:val="false"/>
        <w:spacing w:after="0" w:lineRule="auto" w:line="312"/>
        <w:jc w:val="lowKashida"/>
        <w:rPr>
          <w:rFonts w:ascii="Times New Roman" w:cs="Times New Roman" w:hAnsi="Times New Roman"/>
          <w:sz w:val="28"/>
          <w:szCs w:val="28"/>
        </w:rPr>
      </w:pPr>
      <w:r>
        <w:rPr>
          <w:rFonts w:ascii="Times New Roman" w:cs="Times New Roman" w:hAnsi="Times New Roman"/>
          <w:sz w:val="28"/>
          <w:szCs w:val="28"/>
        </w:rPr>
        <w:t>In this study, the laparoscopic cystectomy was done for ov</w:t>
      </w:r>
      <w:r>
        <w:rPr>
          <w:rFonts w:ascii="Times New Roman" w:cs="Times New Roman" w:hAnsi="Times New Roman"/>
          <w:sz w:val="28"/>
          <w:szCs w:val="28"/>
        </w:rPr>
        <w:t>arian endometriomas.A total of 96 women had ovarian endometriomaswere included in the study.The mean age of included women was 28</w:t>
      </w:r>
      <w:r>
        <w:rPr>
          <w:rFonts w:ascii="Times New Roman" w:cs="Times New Roman" w:eastAsia="SimSun" w:hAnsi="Times New Roman"/>
          <w:b/>
          <w:bCs/>
          <w:sz w:val="28"/>
          <w:szCs w:val="28"/>
          <w:u w:val="single"/>
          <w:lang w:bidi="ar-EG" w:eastAsia="zh-CN"/>
        </w:rPr>
        <w:t>+</w:t>
      </w:r>
      <w:r>
        <w:rPr>
          <w:rFonts w:ascii="Times New Roman" w:cs="Times New Roman" w:hAnsi="Times New Roman"/>
          <w:sz w:val="28"/>
          <w:szCs w:val="28"/>
        </w:rPr>
        <w:t>5.53years and it was found in this study that endometrioma was mostly present in women whose age ranged between 20 to 25 years</w:t>
      </w:r>
      <w:r>
        <w:rPr>
          <w:rFonts w:ascii="Times New Roman" w:cs="Times New Roman" w:hAnsi="Times New Roman"/>
          <w:sz w:val="28"/>
          <w:szCs w:val="28"/>
        </w:rPr>
        <w:t xml:space="preserve"> by 41.6%. The mean BMI was 27.65</w:t>
      </w:r>
      <w:r>
        <w:rPr>
          <w:rFonts w:ascii="Times New Roman" w:cs="Times New Roman" w:eastAsia="SimSun" w:hAnsi="Times New Roman"/>
          <w:b/>
          <w:bCs/>
          <w:sz w:val="28"/>
          <w:szCs w:val="28"/>
          <w:u w:val="single"/>
          <w:lang w:bidi="ar-EG" w:eastAsia="zh-CN"/>
        </w:rPr>
        <w:t>+</w:t>
      </w:r>
      <w:r>
        <w:rPr>
          <w:rFonts w:ascii="Times New Roman" w:cs="Times New Roman" w:hAnsi="Times New Roman"/>
          <w:sz w:val="28"/>
          <w:szCs w:val="28"/>
        </w:rPr>
        <w:t xml:space="preserve"> 5.53kg/m</w:t>
      </w:r>
      <w:r>
        <w:rPr>
          <w:rFonts w:ascii="Times New Roman" w:cs="Times New Roman" w:hAnsi="Times New Roman"/>
          <w:sz w:val="28"/>
          <w:szCs w:val="28"/>
          <w:vertAlign w:val="superscript"/>
        </w:rPr>
        <w:t>2</w:t>
      </w:r>
      <w:r>
        <w:rPr>
          <w:rFonts w:ascii="Times New Roman" w:cs="Times New Roman" w:hAnsi="Times New Roman"/>
          <w:sz w:val="28"/>
          <w:szCs w:val="28"/>
        </w:rPr>
        <w:t xml:space="preserve"> and endometrioma was mostly present in overweight women by 66.7%.</w:t>
      </w:r>
    </w:p>
    <w:p>
      <w:pPr>
        <w:pStyle w:val="style0"/>
        <w:autoSpaceDE w:val="false"/>
        <w:autoSpaceDN w:val="false"/>
        <w:adjustRightInd w:val="false"/>
        <w:spacing w:after="0" w:lineRule="auto" w:line="312"/>
        <w:jc w:val="lowKashida"/>
        <w:rPr>
          <w:rFonts w:ascii="Times New Roman" w:cs="Times New Roman" w:hAnsi="Times New Roman"/>
          <w:sz w:val="28"/>
          <w:szCs w:val="28"/>
        </w:rPr>
      </w:pPr>
      <w:r>
        <w:rPr>
          <w:rFonts w:ascii="Times New Roman" w:cs="Times New Roman" w:hAnsi="Times New Roman"/>
          <w:sz w:val="28"/>
          <w:szCs w:val="28"/>
        </w:rPr>
        <w:t xml:space="preserve">The included women complained of infertility, pain or both. The majority of the studied cases complained of infertility that represented 83.3%, </w:t>
      </w:r>
      <w:r>
        <w:rPr>
          <w:rFonts w:ascii="Times New Roman" w:cs="Times New Roman" w:hAnsi="Times New Roman"/>
          <w:sz w:val="28"/>
          <w:szCs w:val="28"/>
        </w:rPr>
        <w:t>either primary that represented 58.3% or secondary that represented 25.0%.</w:t>
      </w:r>
    </w:p>
    <w:p>
      <w:pPr>
        <w:pStyle w:val="style0"/>
        <w:autoSpaceDE w:val="false"/>
        <w:autoSpaceDN w:val="false"/>
        <w:adjustRightInd w:val="false"/>
        <w:spacing w:after="0" w:lineRule="auto" w:line="312"/>
        <w:jc w:val="lowKashida"/>
        <w:rPr>
          <w:rFonts w:ascii="Times New Roman" w:cs="Times New Roman" w:hAnsi="Times New Roman"/>
          <w:sz w:val="28"/>
          <w:szCs w:val="28"/>
        </w:rPr>
      </w:pPr>
      <w:r>
        <w:rPr>
          <w:rFonts w:ascii="Times New Roman" w:cs="Times New Roman" w:hAnsi="Times New Roman"/>
          <w:sz w:val="28"/>
          <w:szCs w:val="28"/>
        </w:rPr>
        <w:t xml:space="preserve">Endometrioma in the included womenby laparoscopy were bilateral in 66.7% or unilateral 33.3% in and its mean size was </w:t>
      </w:r>
      <w:r>
        <w:rPr>
          <w:rFonts w:ascii="Times New Roman" w:cs="Times New Roman" w:eastAsia="SimSun" w:hAnsi="Times New Roman"/>
          <w:sz w:val="28"/>
          <w:szCs w:val="28"/>
          <w:lang w:bidi="ar-EG" w:eastAsia="zh-CN"/>
        </w:rPr>
        <w:t>5.84</w:t>
      </w:r>
      <w:r>
        <w:rPr>
          <w:rFonts w:ascii="Times New Roman" w:cs="Times New Roman" w:eastAsia="SimSun" w:hAnsi="Times New Roman"/>
          <w:b/>
          <w:bCs/>
          <w:sz w:val="28"/>
          <w:szCs w:val="28"/>
          <w:u w:val="single"/>
          <w:lang w:bidi="ar-EG" w:eastAsia="zh-CN"/>
        </w:rPr>
        <w:t>+</w:t>
      </w:r>
      <w:r>
        <w:rPr>
          <w:rFonts w:ascii="Times New Roman" w:cs="Times New Roman" w:eastAsia="SimSun" w:hAnsi="Times New Roman"/>
          <w:sz w:val="28"/>
          <w:szCs w:val="28"/>
          <w:lang w:bidi="ar-EG" w:eastAsia="zh-CN"/>
        </w:rPr>
        <w:t xml:space="preserve"> 1.60. </w:t>
      </w:r>
    </w:p>
    <w:p>
      <w:pPr>
        <w:pStyle w:val="style0"/>
        <w:autoSpaceDE w:val="false"/>
        <w:autoSpaceDN w:val="false"/>
        <w:adjustRightInd w:val="false"/>
        <w:spacing w:after="0" w:lineRule="auto" w:line="312"/>
        <w:jc w:val="lowKashida"/>
        <w:rPr>
          <w:rFonts w:ascii="Times New Roman" w:cs="Times New Roman" w:hAnsi="Times New Roman"/>
          <w:sz w:val="28"/>
          <w:szCs w:val="28"/>
        </w:rPr>
      </w:pPr>
      <w:r>
        <w:rPr>
          <w:rFonts w:ascii="Times New Roman" w:cs="Times New Roman" w:hAnsi="Times New Roman"/>
          <w:sz w:val="28"/>
          <w:szCs w:val="28"/>
        </w:rPr>
        <w:t>There was a statistically significant reduction in</w:t>
      </w:r>
      <w:r>
        <w:rPr>
          <w:rFonts w:ascii="Times New Roman" w:cs="Times New Roman" w:hAnsi="Times New Roman"/>
          <w:sz w:val="28"/>
          <w:szCs w:val="28"/>
        </w:rPr>
        <w:t>postoperative mean value of AMH ( 2.04</w:t>
      </w:r>
      <w:r>
        <w:rPr>
          <w:rFonts w:ascii="Times New Roman" w:cs="Times New Roman" w:eastAsia="SimSun" w:hAnsi="Times New Roman"/>
          <w:b/>
          <w:bCs/>
          <w:sz w:val="28"/>
          <w:szCs w:val="28"/>
          <w:u w:val="single"/>
          <w:lang w:bidi="ar-EG" w:eastAsia="zh-CN"/>
        </w:rPr>
        <w:t>+</w:t>
      </w:r>
      <w:r>
        <w:rPr>
          <w:rFonts w:ascii="Times New Roman" w:cs="Times New Roman" w:hAnsi="Times New Roman"/>
          <w:sz w:val="28"/>
          <w:szCs w:val="28"/>
        </w:rPr>
        <w:t xml:space="preserve"> 1.69 ) when compared to the preoperative mean value of AMH (2.59</w:t>
      </w:r>
      <w:r>
        <w:rPr>
          <w:rFonts w:ascii="Times New Roman" w:cs="Times New Roman" w:eastAsia="SimSun" w:hAnsi="Times New Roman"/>
          <w:b/>
          <w:bCs/>
          <w:sz w:val="28"/>
          <w:szCs w:val="28"/>
          <w:u w:val="single"/>
          <w:lang w:bidi="ar-EG" w:eastAsia="zh-CN"/>
        </w:rPr>
        <w:t>+</w:t>
      </w:r>
      <w:r>
        <w:rPr>
          <w:rFonts w:ascii="Times New Roman" w:cs="Times New Roman" w:hAnsi="Times New Roman"/>
          <w:sz w:val="28"/>
          <w:szCs w:val="28"/>
        </w:rPr>
        <w:t xml:space="preserve"> 1.85 ) and a statistically significantrise in postoperative mean value of serum FSH (7.23</w:t>
      </w:r>
      <w:r>
        <w:rPr>
          <w:rFonts w:ascii="Times New Roman" w:cs="Times New Roman" w:eastAsia="SimSun" w:hAnsi="Times New Roman"/>
          <w:b/>
          <w:bCs/>
          <w:sz w:val="28"/>
          <w:szCs w:val="28"/>
          <w:u w:val="single"/>
          <w:lang w:bidi="ar-EG" w:eastAsia="zh-CN"/>
        </w:rPr>
        <w:t>+</w:t>
      </w:r>
      <w:r>
        <w:rPr>
          <w:rFonts w:ascii="Times New Roman" w:cs="Times New Roman" w:hAnsi="Times New Roman"/>
          <w:sz w:val="28"/>
          <w:szCs w:val="28"/>
        </w:rPr>
        <w:t>1.48 ), when compared topreoperative mean value of FSH (5.50</w:t>
      </w:r>
      <w:r>
        <w:rPr>
          <w:rFonts w:ascii="Times New Roman" w:cs="Times New Roman" w:eastAsia="SimSun" w:hAnsi="Times New Roman"/>
          <w:b/>
          <w:bCs/>
          <w:sz w:val="28"/>
          <w:szCs w:val="28"/>
          <w:u w:val="single"/>
          <w:lang w:bidi="ar-EG" w:eastAsia="zh-CN"/>
        </w:rPr>
        <w:t>+</w:t>
      </w:r>
      <w:r>
        <w:rPr>
          <w:rFonts w:ascii="Times New Roman" w:cs="Times New Roman" w:hAnsi="Times New Roman"/>
          <w:sz w:val="28"/>
          <w:szCs w:val="28"/>
        </w:rPr>
        <w:t>1.85 ).</w:t>
      </w:r>
    </w:p>
    <w:p>
      <w:pPr>
        <w:pStyle w:val="style0"/>
        <w:autoSpaceDE w:val="false"/>
        <w:autoSpaceDN w:val="false"/>
        <w:adjustRightInd w:val="false"/>
        <w:spacing w:after="0" w:lineRule="auto" w:line="312"/>
        <w:jc w:val="lowKashida"/>
        <w:rPr>
          <w:rFonts w:ascii="Times New Roman" w:cs="Times New Roman" w:hAnsi="Times New Roman"/>
          <w:sz w:val="28"/>
          <w:szCs w:val="28"/>
        </w:rPr>
      </w:pPr>
      <w:r>
        <w:rPr>
          <w:rFonts w:ascii="Times New Roman" w:cs="Times New Roman" w:hAnsi="Times New Roman"/>
          <w:sz w:val="28"/>
          <w:szCs w:val="28"/>
        </w:rPr>
        <w:t xml:space="preserve">The current study's findings are consistent with a systematic review by </w:t>
      </w:r>
      <w:r>
        <w:rPr>
          <w:rFonts w:ascii="Times New Roman" w:cs="Times New Roman" w:hAnsi="Times New Roman"/>
          <w:b/>
          <w:bCs/>
          <w:sz w:val="28"/>
          <w:szCs w:val="28"/>
        </w:rPr>
        <w:t>Kitajima et al. (2014)</w:t>
      </w:r>
      <w:r>
        <w:rPr>
          <w:rFonts w:ascii="Times New Roman" w:cs="Times New Roman" w:hAnsi="Times New Roman"/>
          <w:sz w:val="28"/>
          <w:szCs w:val="28"/>
        </w:rPr>
        <w:t xml:space="preserve"> that found that surgical removal of endometriomas had a detrimental impact on ovarian reserve as measured by AMH levels. AMH levels considerably decreas</w:t>
      </w:r>
      <w:r>
        <w:rPr>
          <w:rFonts w:ascii="Times New Roman" w:cs="Times New Roman" w:hAnsi="Times New Roman"/>
          <w:sz w:val="28"/>
          <w:szCs w:val="28"/>
        </w:rPr>
        <w:t xml:space="preserve">ed from preoperative values (3.86± 3.58 ng/mL) in the first week (1.66± 1.92 ng/mL), third month (2.06 ±2.5 ng/mL), and ninth month </w:t>
      </w:r>
      <w:r>
        <w:rPr>
          <w:rFonts w:ascii="Times New Roman" w:cs="Times New Roman" w:hAnsi="Times New Roman"/>
          <w:sz w:val="28"/>
          <w:szCs w:val="28"/>
        </w:rPr>
        <w:t xml:space="preserve">(1.77± 1.76 ng/mL) after surgery, according to a larger follow-up research by </w:t>
      </w:r>
      <w:r>
        <w:rPr>
          <w:rFonts w:ascii="Times New Roman" w:cs="Times New Roman" w:hAnsi="Times New Roman"/>
          <w:b/>
          <w:bCs/>
          <w:sz w:val="28"/>
          <w:szCs w:val="28"/>
        </w:rPr>
        <w:t>Alborzi et al. (2018)</w:t>
      </w:r>
      <w:r>
        <w:rPr>
          <w:rFonts w:ascii="Times New Roman" w:cs="Times New Roman" w:hAnsi="Times New Roman"/>
          <w:sz w:val="28"/>
          <w:szCs w:val="28"/>
        </w:rPr>
        <w:t>, which included 193 wome</w:t>
      </w:r>
      <w:r>
        <w:rPr>
          <w:rFonts w:ascii="Times New Roman" w:cs="Times New Roman" w:hAnsi="Times New Roman"/>
          <w:sz w:val="28"/>
          <w:szCs w:val="28"/>
        </w:rPr>
        <w:t>n. FSH levels significantly increased during the course of a three-month follow-up from baseline to the third postoperative month because FSH was underestimated in endometrioma patients. Three months after surgery, the FSH levels had dramatically increased</w:t>
      </w:r>
      <w:r>
        <w:rPr>
          <w:rFonts w:ascii="Times New Roman" w:cs="Times New Roman" w:hAnsi="Times New Roman"/>
          <w:sz w:val="28"/>
          <w:szCs w:val="28"/>
        </w:rPr>
        <w:t xml:space="preserve"> from the preoperative level (6.28± 3.79)to (6.99 ± 3.92)</w:t>
      </w:r>
      <w:r>
        <w:rPr>
          <w:rFonts w:ascii="Times New Roman" w:cs="Times New Roman" w:hAnsi="Times New Roman"/>
          <w:color w:val="000000"/>
          <w:sz w:val="28"/>
          <w:szCs w:val="28"/>
        </w:rPr>
        <w:t>postoperatively(11).</w:t>
      </w:r>
    </w:p>
    <w:p>
      <w:pPr>
        <w:pStyle w:val="style0"/>
        <w:autoSpaceDE w:val="false"/>
        <w:autoSpaceDN w:val="false"/>
        <w:adjustRightInd w:val="false"/>
        <w:spacing w:after="0" w:lineRule="auto" w:line="360"/>
        <w:rPr>
          <w:rFonts w:ascii="Times New Roman" w:cs="Times New Roman" w:hAnsi="Times New Roman"/>
          <w:sz w:val="28"/>
          <w:szCs w:val="28"/>
        </w:rPr>
      </w:pPr>
      <w:r>
        <w:rPr>
          <w:rFonts w:ascii="Times New Roman" w:cs="Times New Roman" w:hAnsi="Times New Roman"/>
          <w:b/>
          <w:bCs/>
          <w:sz w:val="28"/>
          <w:szCs w:val="28"/>
        </w:rPr>
        <w:t xml:space="preserve">         Ergun et al. (2015)</w:t>
      </w:r>
      <w:r>
        <w:rPr>
          <w:rFonts w:ascii="Times New Roman" w:cs="Times New Roman" w:hAnsi="Times New Roman"/>
          <w:sz w:val="28"/>
          <w:szCs w:val="28"/>
        </w:rPr>
        <w:t xml:space="preserve"> showed in his study that after a laparoscopic ovarian cystectomy, serum AMH levels dropped, and this finding might be interpreted as a sign of a depl</w:t>
      </w:r>
      <w:r>
        <w:rPr>
          <w:rFonts w:ascii="Times New Roman" w:cs="Times New Roman" w:hAnsi="Times New Roman"/>
          <w:sz w:val="28"/>
          <w:szCs w:val="28"/>
        </w:rPr>
        <w:t>eted ovarian reserve. Postoperative AMH levels were statistically significantly lower after operations for ovarian endometrioma or other ovarian cysts than endometrioma. The rate of AMH level drop for both groups was comparable. A reduction in ovarian rese</w:t>
      </w:r>
      <w:r>
        <w:rPr>
          <w:rFonts w:ascii="Times New Roman" w:cs="Times New Roman" w:hAnsi="Times New Roman"/>
          <w:sz w:val="28"/>
          <w:szCs w:val="28"/>
        </w:rPr>
        <w:t xml:space="preserve">rve was not consistently supported by pre- and postoperative serum FSH and E2 levels </w:t>
      </w:r>
      <w:r>
        <w:rPr>
          <w:rFonts w:ascii="Times New Roman" w:cs="Times New Roman" w:hAnsi="Times New Roman"/>
          <w:b/>
          <w:bCs/>
          <w:sz w:val="28"/>
          <w:szCs w:val="28"/>
        </w:rPr>
        <w:t>(12)</w:t>
      </w:r>
      <w:r>
        <w:rPr>
          <w:rFonts w:ascii="Times New Roman" w:cs="Times New Roman" w:hAnsi="Times New Roman"/>
          <w:sz w:val="28"/>
          <w:szCs w:val="28"/>
        </w:rPr>
        <w:t>.</w:t>
      </w:r>
    </w:p>
    <w:p>
      <w:pPr>
        <w:pStyle w:val="style0"/>
        <w:autoSpaceDE w:val="false"/>
        <w:autoSpaceDN w:val="false"/>
        <w:adjustRightInd w:val="false"/>
        <w:spacing w:after="0" w:lineRule="auto" w:line="360"/>
        <w:jc w:val="lowKashida"/>
        <w:rPr>
          <w:rFonts w:ascii="Times New Roman" w:cs="Times New Roman" w:hAnsi="Times New Roman"/>
          <w:sz w:val="28"/>
          <w:szCs w:val="28"/>
        </w:rPr>
      </w:pPr>
      <w:r>
        <w:rPr>
          <w:rFonts w:ascii="Times New Roman" w:cs="Times New Roman" w:hAnsi="Times New Roman"/>
          <w:sz w:val="28"/>
          <w:szCs w:val="28"/>
        </w:rPr>
        <w:t xml:space="preserve">Then, </w:t>
      </w:r>
      <w:r>
        <w:rPr>
          <w:rFonts w:ascii="Times New Roman" w:cs="Times New Roman" w:hAnsi="Times New Roman"/>
          <w:b/>
          <w:bCs/>
          <w:sz w:val="28"/>
          <w:szCs w:val="28"/>
        </w:rPr>
        <w:t>Saliholu et al. (2016)</w:t>
      </w:r>
      <w:r>
        <w:rPr>
          <w:rFonts w:ascii="Times New Roman" w:cs="Times New Roman" w:hAnsi="Times New Roman"/>
          <w:sz w:val="28"/>
          <w:szCs w:val="28"/>
        </w:rPr>
        <w:t xml:space="preserve"> supported these results, showing that removal of the endometrioma resulted in a non-significant change in FSH levels but a significant d</w:t>
      </w:r>
      <w:r>
        <w:rPr>
          <w:rFonts w:ascii="Times New Roman" w:cs="Times New Roman" w:hAnsi="Times New Roman"/>
          <w:sz w:val="28"/>
          <w:szCs w:val="28"/>
        </w:rPr>
        <w:t xml:space="preserve">ecrease in AMH levels (P 0.001). Saliholu explained this result by stating that FSH is irrelevant to ovarian reserve and the clinical outcomes of fertility </w:t>
      </w:r>
      <w:r>
        <w:rPr>
          <w:rFonts w:ascii="Times New Roman" w:cs="Times New Roman" w:hAnsi="Times New Roman"/>
          <w:b/>
          <w:bCs/>
          <w:sz w:val="28"/>
          <w:szCs w:val="28"/>
        </w:rPr>
        <w:t>(13)</w:t>
      </w:r>
      <w:r>
        <w:rPr>
          <w:rFonts w:ascii="Times New Roman" w:cs="Times New Roman" w:hAnsi="Times New Roman"/>
          <w:sz w:val="28"/>
          <w:szCs w:val="28"/>
        </w:rPr>
        <w:t>.</w:t>
      </w:r>
    </w:p>
    <w:p>
      <w:pPr>
        <w:pStyle w:val="style0"/>
        <w:autoSpaceDE w:val="false"/>
        <w:autoSpaceDN w:val="false"/>
        <w:adjustRightInd w:val="false"/>
        <w:spacing w:after="0" w:lineRule="auto" w:line="360"/>
        <w:rPr>
          <w:rFonts w:ascii="Times New Roman" w:cs="Times New Roman" w:hAnsi="Times New Roman"/>
          <w:sz w:val="28"/>
          <w:szCs w:val="28"/>
        </w:rPr>
      </w:pPr>
      <w:r>
        <w:rPr>
          <w:rFonts w:ascii="Times New Roman" w:cs="Times New Roman" w:hAnsi="Times New Roman"/>
          <w:sz w:val="28"/>
          <w:szCs w:val="28"/>
        </w:rPr>
        <w:t>Studies have evaluated that ovarian reserve markers, follicle-stimulating hormone and estradio</w:t>
      </w:r>
      <w:r>
        <w:rPr>
          <w:rFonts w:ascii="Times New Roman" w:cs="Times New Roman" w:hAnsi="Times New Roman"/>
          <w:sz w:val="28"/>
          <w:szCs w:val="28"/>
        </w:rPr>
        <w:t xml:space="preserve">l, were not impacted by laparoscopic surgery, according to certain studies that assessed the impact of endometrioma removal on these markers </w:t>
      </w:r>
      <w:r>
        <w:rPr>
          <w:rFonts w:ascii="Times New Roman" w:cs="Times New Roman" w:hAnsi="Times New Roman"/>
          <w:b/>
          <w:bCs/>
          <w:sz w:val="28"/>
          <w:szCs w:val="28"/>
        </w:rPr>
        <w:t>(14)</w:t>
      </w:r>
      <w:r>
        <w:rPr>
          <w:rFonts w:ascii="Times New Roman" w:cs="Times New Roman" w:hAnsi="Times New Roman"/>
          <w:sz w:val="28"/>
          <w:szCs w:val="28"/>
        </w:rPr>
        <w:t>.</w:t>
      </w:r>
    </w:p>
    <w:p>
      <w:pPr>
        <w:pStyle w:val="style0"/>
        <w:autoSpaceDE w:val="false"/>
        <w:autoSpaceDN w:val="false"/>
        <w:adjustRightInd w:val="false"/>
        <w:spacing w:after="0" w:lineRule="auto" w:line="360"/>
        <w:jc w:val="lowKashida"/>
        <w:rPr>
          <w:rFonts w:ascii="Times New Roman" w:cs="Times New Roman" w:hAnsi="Times New Roman"/>
          <w:sz w:val="28"/>
          <w:szCs w:val="28"/>
        </w:rPr>
      </w:pPr>
      <w:r>
        <w:rPr>
          <w:rFonts w:ascii="Times New Roman" w:cs="Times New Roman" w:hAnsi="Times New Roman"/>
          <w:b/>
          <w:bCs/>
          <w:sz w:val="28"/>
          <w:szCs w:val="28"/>
        </w:rPr>
        <w:t>Ercan et al. (2016)</w:t>
      </w:r>
      <w:r>
        <w:rPr>
          <w:rFonts w:ascii="Times New Roman" w:cs="Times New Roman" w:hAnsi="Times New Roman"/>
          <w:sz w:val="28"/>
          <w:szCs w:val="28"/>
        </w:rPr>
        <w:t xml:space="preserve"> failed to demonstrate how surgery adversely impacts the ovarian reserve and claimed that </w:t>
      </w:r>
      <w:r>
        <w:rPr>
          <w:rFonts w:ascii="Times New Roman" w:cs="Times New Roman" w:hAnsi="Times New Roman"/>
          <w:sz w:val="28"/>
          <w:szCs w:val="28"/>
        </w:rPr>
        <w:t>this is a safe approach when carried out by a trained physician who recognizes the cleavage of the cyst capsule and appropriately excises the endometrioma</w:t>
      </w:r>
      <w:r>
        <w:rPr>
          <w:rFonts w:ascii="Times New Roman" w:cs="Times New Roman" w:hAnsi="Times New Roman"/>
          <w:b/>
          <w:bCs/>
          <w:sz w:val="28"/>
          <w:szCs w:val="28"/>
        </w:rPr>
        <w:t>(15)</w:t>
      </w:r>
      <w:r>
        <w:rPr>
          <w:rFonts w:ascii="Times New Roman" w:cs="Times New Roman" w:hAnsi="Times New Roman"/>
          <w:sz w:val="28"/>
          <w:szCs w:val="28"/>
        </w:rPr>
        <w:t>.</w:t>
      </w:r>
    </w:p>
    <w:p>
      <w:pPr>
        <w:pStyle w:val="style0"/>
        <w:autoSpaceDE w:val="false"/>
        <w:autoSpaceDN w:val="false"/>
        <w:adjustRightInd w:val="false"/>
        <w:spacing w:after="0" w:lineRule="auto" w:line="360"/>
        <w:jc w:val="lowKashida"/>
        <w:rPr>
          <w:rFonts w:ascii="Times New Roman" w:cs="Times New Roman" w:hAnsi="Times New Roman"/>
          <w:sz w:val="28"/>
          <w:szCs w:val="28"/>
        </w:rPr>
      </w:pPr>
      <w:r>
        <w:rPr>
          <w:rFonts w:ascii="Times New Roman" w:cs="Times New Roman" w:hAnsi="Times New Roman"/>
          <w:sz w:val="28"/>
          <w:szCs w:val="28"/>
        </w:rPr>
        <w:t xml:space="preserve">          Then, the disagreement to our results based onrevising the literatures which documente</w:t>
      </w:r>
      <w:r>
        <w:rPr>
          <w:rFonts w:ascii="Times New Roman" w:cs="Times New Roman" w:hAnsi="Times New Roman"/>
          <w:sz w:val="28"/>
          <w:szCs w:val="28"/>
        </w:rPr>
        <w:t>d that the merepresence of benign ovarian cysts was already shown to beassociated with low serum AMH levels from the start,particularly with endometriomas.</w:t>
      </w:r>
    </w:p>
    <w:p>
      <w:pPr>
        <w:pStyle w:val="style0"/>
        <w:autoSpaceDE w:val="false"/>
        <w:autoSpaceDN w:val="false"/>
        <w:adjustRightInd w:val="false"/>
        <w:spacing w:after="0" w:lineRule="auto" w:line="360"/>
        <w:jc w:val="lowKashida"/>
        <w:rPr>
          <w:rFonts w:ascii="Times New Roman" w:cs="Times New Roman" w:hAnsi="Times New Roman"/>
          <w:sz w:val="28"/>
          <w:szCs w:val="28"/>
        </w:rPr>
      </w:pPr>
      <w:r>
        <w:rPr>
          <w:rFonts w:ascii="Times New Roman" w:cs="Times New Roman" w:hAnsi="Times New Roman"/>
          <w:sz w:val="28"/>
          <w:szCs w:val="28"/>
        </w:rPr>
        <w:t>In a study conducted on 102 women with ovarianendometriomas and 48 women with mature cystic teratoma</w:t>
      </w:r>
      <w:r>
        <w:rPr>
          <w:rFonts w:ascii="Times New Roman" w:cs="Times New Roman" w:hAnsi="Times New Roman"/>
          <w:sz w:val="28"/>
          <w:szCs w:val="28"/>
        </w:rPr>
        <w:t>,</w:t>
      </w:r>
      <w:r>
        <w:rPr>
          <w:rFonts w:ascii="Times New Roman" w:cs="Times New Roman" w:hAnsi="Times New Roman"/>
          <w:b/>
          <w:bCs/>
          <w:sz w:val="28"/>
          <w:szCs w:val="28"/>
        </w:rPr>
        <w:t>Kim et al. (2013)</w:t>
      </w:r>
      <w:r>
        <w:rPr>
          <w:rFonts w:ascii="Times New Roman" w:cs="Times New Roman" w:hAnsi="Times New Roman"/>
          <w:sz w:val="28"/>
          <w:szCs w:val="28"/>
        </w:rPr>
        <w:t xml:space="preserve"> showed that preoperative serum AMHlevels were significantly low in such two groups of women,when compared to age-and BMI-matched control group ofwomen </w:t>
      </w:r>
      <w:r>
        <w:rPr>
          <w:rFonts w:ascii="Times New Roman" w:cs="Times New Roman" w:hAnsi="Times New Roman"/>
          <w:b/>
          <w:bCs/>
          <w:sz w:val="28"/>
          <w:szCs w:val="28"/>
        </w:rPr>
        <w:t>(16)</w:t>
      </w:r>
      <w:r>
        <w:rPr>
          <w:rFonts w:ascii="Times New Roman" w:cs="Times New Roman" w:hAnsi="Times New Roman"/>
          <w:sz w:val="28"/>
          <w:szCs w:val="28"/>
        </w:rPr>
        <w:t>.</w:t>
      </w:r>
    </w:p>
    <w:p>
      <w:pPr>
        <w:pStyle w:val="style0"/>
        <w:autoSpaceDE w:val="false"/>
        <w:autoSpaceDN w:val="false"/>
        <w:adjustRightInd w:val="false"/>
        <w:spacing w:after="0" w:lineRule="auto" w:line="360"/>
        <w:jc w:val="lowKashida"/>
        <w:rPr>
          <w:rFonts w:ascii="Times New Roman" w:cs="Times New Roman" w:hAnsi="Times New Roman"/>
          <w:sz w:val="28"/>
          <w:szCs w:val="28"/>
        </w:rPr>
      </w:pPr>
      <w:r>
        <w:rPr>
          <w:rFonts w:ascii="Times New Roman" w:cs="Times New Roman" w:hAnsi="Times New Roman"/>
          <w:sz w:val="28"/>
          <w:szCs w:val="28"/>
        </w:rPr>
        <w:t>In a second study conducted on 172 women with benignovarian cysts (122 with endo</w:t>
      </w:r>
      <w:r>
        <w:rPr>
          <w:rFonts w:ascii="Times New Roman" w:cs="Times New Roman" w:hAnsi="Times New Roman"/>
          <w:sz w:val="28"/>
          <w:szCs w:val="28"/>
        </w:rPr>
        <w:t xml:space="preserve">metriomas and 50 with nonendometrioticcysts), </w:t>
      </w:r>
      <w:r>
        <w:rPr>
          <w:rFonts w:ascii="Times New Roman" w:cs="Times New Roman" w:hAnsi="Times New Roman"/>
          <w:b/>
          <w:bCs/>
          <w:sz w:val="28"/>
          <w:szCs w:val="28"/>
        </w:rPr>
        <w:t>Somigliana et al. (2014)</w:t>
      </w:r>
      <w:r>
        <w:rPr>
          <w:rFonts w:ascii="Times New Roman" w:cs="Times New Roman" w:hAnsi="Times New Roman"/>
          <w:sz w:val="28"/>
          <w:szCs w:val="28"/>
        </w:rPr>
        <w:t xml:space="preserve"> showed thatserum AMH was significantly low in bilateral ovarian cysts</w:t>
      </w:r>
      <w:r>
        <w:rPr>
          <w:rFonts w:ascii="Times New Roman" w:cs="Times New Roman" w:hAnsi="Times New Roman"/>
          <w:b/>
          <w:bCs/>
          <w:sz w:val="28"/>
          <w:szCs w:val="28"/>
        </w:rPr>
        <w:t>(17)</w:t>
      </w:r>
      <w:r>
        <w:rPr>
          <w:rFonts w:ascii="Times New Roman" w:cs="Times New Roman" w:hAnsi="Times New Roman"/>
          <w:sz w:val="28"/>
          <w:szCs w:val="28"/>
        </w:rPr>
        <w:t>.</w:t>
      </w:r>
    </w:p>
    <w:p>
      <w:pPr>
        <w:pStyle w:val="style0"/>
        <w:autoSpaceDE w:val="false"/>
        <w:autoSpaceDN w:val="false"/>
        <w:adjustRightInd w:val="false"/>
        <w:spacing w:after="0" w:lineRule="auto" w:line="360"/>
        <w:jc w:val="lowKashida"/>
        <w:rPr>
          <w:rFonts w:ascii="Times New Roman" w:cs="Times New Roman" w:hAnsi="Times New Roman"/>
          <w:sz w:val="28"/>
          <w:szCs w:val="28"/>
        </w:rPr>
      </w:pPr>
      <w:r>
        <w:rPr>
          <w:rFonts w:ascii="Times New Roman" w:cs="Times New Roman" w:hAnsi="Times New Roman"/>
          <w:sz w:val="28"/>
          <w:szCs w:val="28"/>
        </w:rPr>
        <w:t xml:space="preserve">The pathogenesis underlying the adverse impact ofsurgical management of ovarian endometrioma has been amatter </w:t>
      </w:r>
      <w:r>
        <w:rPr>
          <w:rFonts w:ascii="Times New Roman" w:cs="Times New Roman" w:hAnsi="Times New Roman"/>
          <w:sz w:val="28"/>
          <w:szCs w:val="28"/>
        </w:rPr>
        <w:t>of research. The most accepted explanation by</w:t>
      </w:r>
      <w:r>
        <w:rPr>
          <w:rFonts w:ascii="Times New Roman" w:cs="Times New Roman" w:hAnsi="Times New Roman"/>
          <w:b/>
          <w:bCs/>
          <w:sz w:val="28"/>
          <w:szCs w:val="28"/>
        </w:rPr>
        <w:t>Matallotakis et al. (2017)</w:t>
      </w:r>
      <w:r>
        <w:rPr>
          <w:rFonts w:ascii="Times New Roman" w:cs="Times New Roman" w:hAnsi="Times New Roman"/>
          <w:sz w:val="28"/>
          <w:szCs w:val="28"/>
        </w:rPr>
        <w:t xml:space="preserve"> and </w:t>
      </w:r>
      <w:r>
        <w:rPr>
          <w:rFonts w:ascii="Times New Roman" w:cs="Times New Roman" w:hAnsi="Times New Roman"/>
          <w:b/>
          <w:bCs/>
          <w:sz w:val="28"/>
          <w:szCs w:val="28"/>
        </w:rPr>
        <w:t>Bongioanni et al. (2018)</w:t>
      </w:r>
      <w:r>
        <w:rPr>
          <w:rFonts w:ascii="Times New Roman" w:cs="Times New Roman" w:hAnsi="Times New Roman"/>
          <w:sz w:val="28"/>
          <w:szCs w:val="28"/>
        </w:rPr>
        <w:t xml:space="preserve"> isthe use of electrocoagulation for hemostasis after ovariancystectomy </w:t>
      </w:r>
      <w:r>
        <w:rPr>
          <w:rFonts w:ascii="Times New Roman" w:cs="Times New Roman" w:hAnsi="Times New Roman"/>
          <w:b/>
          <w:bCs/>
          <w:sz w:val="28"/>
          <w:szCs w:val="28"/>
        </w:rPr>
        <w:t>(18,19)</w:t>
      </w:r>
      <w:r>
        <w:rPr>
          <w:rFonts w:ascii="Times New Roman" w:cs="Times New Roman" w:hAnsi="Times New Roman"/>
          <w:sz w:val="28"/>
          <w:szCs w:val="28"/>
        </w:rPr>
        <w:t>.</w:t>
      </w:r>
    </w:p>
    <w:p>
      <w:pPr>
        <w:pStyle w:val="style0"/>
        <w:autoSpaceDE w:val="false"/>
        <w:autoSpaceDN w:val="false"/>
        <w:adjustRightInd w:val="false"/>
        <w:spacing w:after="0" w:lineRule="auto" w:line="360"/>
        <w:jc w:val="lowKashida"/>
        <w:rPr>
          <w:rFonts w:ascii="Times New Roman" w:cs="Times New Roman" w:hAnsi="Times New Roman"/>
          <w:sz w:val="28"/>
          <w:szCs w:val="28"/>
        </w:rPr>
      </w:pPr>
    </w:p>
    <w:p>
      <w:pPr>
        <w:pStyle w:val="style0"/>
        <w:autoSpaceDE w:val="false"/>
        <w:autoSpaceDN w:val="false"/>
        <w:adjustRightInd w:val="false"/>
        <w:spacing w:after="0" w:lineRule="auto" w:line="360"/>
        <w:jc w:val="lowKashida"/>
        <w:rPr>
          <w:rFonts w:ascii="Times New Roman" w:cs="Times New Roman" w:hAnsi="Times New Roman"/>
          <w:sz w:val="28"/>
          <w:szCs w:val="28"/>
        </w:rPr>
      </w:pPr>
      <w:r>
        <w:rPr>
          <w:rFonts w:ascii="Times New Roman" w:cs="Times New Roman" w:hAnsi="Times New Roman"/>
          <w:b/>
          <w:bCs/>
          <w:sz w:val="28"/>
          <w:szCs w:val="28"/>
        </w:rPr>
        <w:t>In the present study</w:t>
      </w:r>
      <w:r>
        <w:rPr>
          <w:rFonts w:ascii="Times New Roman" w:cs="Times New Roman" w:hAnsi="Times New Roman"/>
          <w:sz w:val="28"/>
          <w:szCs w:val="28"/>
        </w:rPr>
        <w:t>, post-operative AMH decreasewas greater in patients w</w:t>
      </w:r>
      <w:r>
        <w:rPr>
          <w:rFonts w:ascii="Times New Roman" w:cs="Times New Roman" w:hAnsi="Times New Roman"/>
          <w:sz w:val="28"/>
          <w:szCs w:val="28"/>
        </w:rPr>
        <w:t>ith endometriomas&gt; 5cm in diameter compared with smaller ones (p value &lt;0.001 , 0.01 respectively) and in patients with bilateral endometriomas compared with unilateral ones (p value &lt;0.001 , 0.02 respectively).</w:t>
      </w:r>
    </w:p>
    <w:p>
      <w:pPr>
        <w:pStyle w:val="style0"/>
        <w:autoSpaceDE w:val="false"/>
        <w:autoSpaceDN w:val="false"/>
        <w:adjustRightInd w:val="false"/>
        <w:spacing w:after="0" w:lineRule="auto" w:line="360"/>
        <w:jc w:val="lowKashida"/>
        <w:rPr>
          <w:rFonts w:ascii="Times New Roman" w:cs="Times New Roman" w:hAnsi="Times New Roman"/>
          <w:sz w:val="28"/>
          <w:szCs w:val="28"/>
        </w:rPr>
      </w:pPr>
      <w:r>
        <w:rPr>
          <w:rFonts w:ascii="Times New Roman" w:cs="Times New Roman" w:hAnsi="Times New Roman"/>
          <w:sz w:val="28"/>
          <w:szCs w:val="28"/>
        </w:rPr>
        <w:t xml:space="preserve">       These results are in agreement with </w:t>
      </w:r>
      <w:r>
        <w:rPr>
          <w:rFonts w:ascii="Times New Roman" w:cs="Times New Roman" w:hAnsi="Times New Roman"/>
          <w:b/>
          <w:bCs/>
          <w:sz w:val="28"/>
          <w:szCs w:val="28"/>
        </w:rPr>
        <w:t>K</w:t>
      </w:r>
      <w:r>
        <w:rPr>
          <w:rFonts w:ascii="Times New Roman" w:cs="Times New Roman" w:hAnsi="Times New Roman"/>
          <w:b/>
          <w:bCs/>
          <w:sz w:val="28"/>
          <w:szCs w:val="28"/>
        </w:rPr>
        <w:t>ashi et al.(2017)</w:t>
      </w:r>
      <w:r>
        <w:rPr>
          <w:rFonts w:ascii="Times New Roman" w:cs="Times New Roman" w:hAnsi="Times New Roman"/>
          <w:sz w:val="28"/>
          <w:szCs w:val="28"/>
        </w:rPr>
        <w:t xml:space="preserve"> who concluded from his study that Laparoscopic cystectomy was associated with post-operative decreasein serum AMH, particularly with bilateral involvement (p value in bilateral = 0.029 and in unilateral = 0.046) and endometriomas at least</w:t>
      </w:r>
      <w:r>
        <w:rPr>
          <w:rFonts w:ascii="Times New Roman" w:cs="Times New Roman" w:hAnsi="Times New Roman"/>
          <w:sz w:val="28"/>
          <w:szCs w:val="28"/>
        </w:rPr>
        <w:t xml:space="preserve">50 mm in diameter ( p value in ≥ 50mm was &lt; 0.001 and in &lt;50mm was 0.015) </w:t>
      </w:r>
      <w:r>
        <w:rPr>
          <w:rFonts w:ascii="Times New Roman" w:cs="Times New Roman" w:hAnsi="Times New Roman"/>
          <w:b/>
          <w:bCs/>
          <w:sz w:val="28"/>
          <w:szCs w:val="28"/>
        </w:rPr>
        <w:t>(20)</w:t>
      </w:r>
      <w:r>
        <w:rPr>
          <w:rFonts w:ascii="Times New Roman" w:cs="Times New Roman" w:hAnsi="Times New Roman"/>
          <w:sz w:val="28"/>
          <w:szCs w:val="28"/>
        </w:rPr>
        <w:t>.</w:t>
      </w:r>
    </w:p>
    <w:p>
      <w:pPr>
        <w:pStyle w:val="style0"/>
        <w:autoSpaceDE w:val="false"/>
        <w:autoSpaceDN w:val="false"/>
        <w:adjustRightInd w:val="false"/>
        <w:spacing w:after="0" w:lineRule="auto" w:line="360"/>
        <w:rPr>
          <w:rFonts w:ascii="Times New Roman" w:cs="Times New Roman" w:hAnsi="Times New Roman"/>
          <w:sz w:val="28"/>
          <w:szCs w:val="28"/>
        </w:rPr>
      </w:pPr>
    </w:p>
    <w:p>
      <w:pPr>
        <w:pStyle w:val="style0"/>
        <w:autoSpaceDE w:val="false"/>
        <w:autoSpaceDN w:val="false"/>
        <w:adjustRightInd w:val="false"/>
        <w:spacing w:after="0" w:lineRule="auto" w:line="360"/>
        <w:jc w:val="center"/>
        <w:rPr>
          <w:rFonts w:ascii="Times New Roman" w:cs="Times New Roman" w:hAnsi="Times New Roman"/>
          <w:b/>
          <w:bCs/>
          <w:sz w:val="36"/>
          <w:szCs w:val="36"/>
        </w:rPr>
      </w:pPr>
      <w:r>
        <w:rPr>
          <w:rFonts w:ascii="Times New Roman" w:cs="Times New Roman" w:hAnsi="Times New Roman"/>
          <w:b/>
          <w:bCs/>
          <w:sz w:val="36"/>
          <w:szCs w:val="36"/>
        </w:rPr>
        <w:t>Conclusion</w:t>
      </w:r>
    </w:p>
    <w:p>
      <w:pPr>
        <w:pStyle w:val="style0"/>
        <w:autoSpaceDE w:val="false"/>
        <w:autoSpaceDN w:val="false"/>
        <w:adjustRightInd w:val="false"/>
        <w:spacing w:after="0" w:lineRule="auto" w:line="360"/>
        <w:jc w:val="center"/>
        <w:rPr>
          <w:rFonts w:ascii="Times New Roman" w:cs="Times New Roman" w:hAnsi="Times New Roman"/>
          <w:b/>
          <w:bCs/>
          <w:sz w:val="12"/>
          <w:szCs w:val="12"/>
        </w:rPr>
      </w:pPr>
    </w:p>
    <w:p>
      <w:pPr>
        <w:pStyle w:val="style0"/>
        <w:autoSpaceDE w:val="false"/>
        <w:autoSpaceDN w:val="false"/>
        <w:adjustRightInd w:val="false"/>
        <w:spacing w:after="0" w:lineRule="auto" w:line="360"/>
        <w:ind w:left="360"/>
        <w:jc w:val="lowKashida"/>
        <w:rPr>
          <w:rFonts w:ascii="Times New Roman" w:cs="Times New Roman" w:hAnsi="Times New Roman"/>
          <w:sz w:val="28"/>
          <w:szCs w:val="28"/>
        </w:rPr>
      </w:pPr>
      <w:r>
        <w:rPr>
          <w:rFonts w:ascii="Times New Roman" w:cs="Times New Roman" w:hAnsi="Times New Roman"/>
          <w:sz w:val="28"/>
          <w:szCs w:val="28"/>
        </w:rPr>
        <w:t>Laparoscopic cystectomy for endometrioma has an adverse impact on ovarian reserve reflected by Anti-mullerian hormone that decreases significantly after laparoscop</w:t>
      </w:r>
      <w:r>
        <w:rPr>
          <w:rFonts w:ascii="Times New Roman" w:cs="Times New Roman" w:hAnsi="Times New Roman"/>
          <w:sz w:val="28"/>
          <w:szCs w:val="28"/>
        </w:rPr>
        <w:t>ic ovarian cystectomy and FSH level that increases significantly after laparoscopic ovarian cystectomy.</w:t>
      </w:r>
    </w:p>
    <w:p>
      <w:pPr>
        <w:pStyle w:val="style0"/>
        <w:autoSpaceDE w:val="false"/>
        <w:autoSpaceDN w:val="false"/>
        <w:adjustRightInd w:val="false"/>
        <w:spacing w:after="0" w:lineRule="auto" w:line="360"/>
        <w:ind w:left="360"/>
        <w:jc w:val="lowKashida"/>
        <w:rPr>
          <w:rFonts w:ascii="Times New Roman" w:cs="Times New Roman" w:hAnsi="Times New Roman"/>
          <w:sz w:val="28"/>
          <w:szCs w:val="28"/>
        </w:rPr>
      </w:pPr>
      <w:r>
        <w:rPr>
          <w:rFonts w:ascii="Times New Roman" w:cs="Times New Roman" w:hAnsi="Times New Roman"/>
          <w:sz w:val="28"/>
          <w:szCs w:val="28"/>
        </w:rPr>
        <w:t>Bilaterality and size of endometriomaincrease the adverse effect of laparoscopic ovarian cystectomy on the ovarian reserve.</w:t>
      </w:r>
    </w:p>
    <w:p>
      <w:pPr>
        <w:pStyle w:val="style0"/>
        <w:autoSpaceDE w:val="false"/>
        <w:autoSpaceDN w:val="false"/>
        <w:adjustRightInd w:val="false"/>
        <w:spacing w:after="0" w:lineRule="auto" w:line="336"/>
        <w:jc w:val="center"/>
        <w:rPr>
          <w:rFonts w:ascii="Times New Roman" w:cs="Times New Roman" w:hAnsi="Times New Roman"/>
          <w:b/>
          <w:bCs/>
          <w:sz w:val="56"/>
          <w:szCs w:val="56"/>
        </w:rPr>
      </w:pPr>
    </w:p>
    <w:p>
      <w:pPr>
        <w:pStyle w:val="style0"/>
        <w:autoSpaceDE w:val="false"/>
        <w:autoSpaceDN w:val="false"/>
        <w:adjustRightInd w:val="false"/>
        <w:spacing w:after="0" w:lineRule="auto" w:line="336"/>
        <w:jc w:val="center"/>
        <w:rPr>
          <w:rFonts w:ascii="Times New Roman" w:cs="Times New Roman" w:hAnsi="Times New Roman"/>
          <w:b/>
          <w:bCs/>
          <w:sz w:val="56"/>
          <w:szCs w:val="56"/>
        </w:rPr>
      </w:pPr>
    </w:p>
    <w:p>
      <w:pPr>
        <w:pStyle w:val="style0"/>
        <w:autoSpaceDE w:val="false"/>
        <w:autoSpaceDN w:val="false"/>
        <w:adjustRightInd w:val="false"/>
        <w:spacing w:after="0" w:lineRule="auto" w:line="336"/>
        <w:jc w:val="center"/>
        <w:rPr>
          <w:rFonts w:ascii="Times New Roman" w:cs="Times New Roman" w:hAnsi="Times New Roman"/>
          <w:b/>
          <w:bCs/>
          <w:sz w:val="56"/>
          <w:szCs w:val="56"/>
        </w:rPr>
      </w:pPr>
    </w:p>
    <w:p>
      <w:pPr>
        <w:pStyle w:val="style0"/>
        <w:autoSpaceDE w:val="false"/>
        <w:autoSpaceDN w:val="false"/>
        <w:adjustRightInd w:val="false"/>
        <w:spacing w:after="0" w:lineRule="auto" w:line="336"/>
        <w:jc w:val="center"/>
        <w:rPr>
          <w:rFonts w:ascii="Times New Roman" w:cs="Times New Roman" w:hAnsi="Times New Roman"/>
          <w:b/>
          <w:bCs/>
          <w:sz w:val="56"/>
          <w:szCs w:val="56"/>
        </w:rPr>
      </w:pPr>
    </w:p>
    <w:p>
      <w:pPr>
        <w:pStyle w:val="style0"/>
        <w:autoSpaceDE w:val="false"/>
        <w:autoSpaceDN w:val="false"/>
        <w:adjustRightInd w:val="false"/>
        <w:spacing w:after="0" w:lineRule="auto" w:line="336"/>
        <w:jc w:val="center"/>
        <w:rPr>
          <w:rFonts w:ascii="Times New Roman" w:cs="Times New Roman" w:hAnsi="Times New Roman"/>
          <w:b/>
          <w:bCs/>
          <w:sz w:val="56"/>
          <w:szCs w:val="56"/>
        </w:rPr>
      </w:pPr>
    </w:p>
    <w:p>
      <w:pPr>
        <w:pStyle w:val="style0"/>
        <w:autoSpaceDE w:val="false"/>
        <w:autoSpaceDN w:val="false"/>
        <w:adjustRightInd w:val="false"/>
        <w:spacing w:after="0" w:lineRule="auto" w:line="336"/>
        <w:jc w:val="center"/>
        <w:rPr>
          <w:rFonts w:ascii="Times New Roman" w:cs="Times New Roman" w:hAnsi="Times New Roman"/>
          <w:b/>
          <w:bCs/>
          <w:sz w:val="56"/>
          <w:szCs w:val="56"/>
        </w:rPr>
      </w:pPr>
    </w:p>
    <w:p>
      <w:pPr>
        <w:pStyle w:val="style0"/>
        <w:autoSpaceDE w:val="false"/>
        <w:autoSpaceDN w:val="false"/>
        <w:adjustRightInd w:val="false"/>
        <w:spacing w:after="0" w:lineRule="auto" w:line="336"/>
        <w:jc w:val="center"/>
        <w:rPr>
          <w:rFonts w:ascii="Times New Roman" w:cs="Times New Roman" w:hAnsi="Times New Roman"/>
          <w:b/>
          <w:bCs/>
          <w:sz w:val="56"/>
          <w:szCs w:val="56"/>
        </w:rPr>
      </w:pPr>
    </w:p>
    <w:p>
      <w:pPr>
        <w:pStyle w:val="style0"/>
        <w:autoSpaceDE w:val="false"/>
        <w:autoSpaceDN w:val="false"/>
        <w:adjustRightInd w:val="false"/>
        <w:spacing w:after="0" w:lineRule="auto" w:line="336"/>
        <w:jc w:val="center"/>
        <w:rPr>
          <w:rFonts w:ascii="Times New Roman" w:cs="Times New Roman" w:hAnsi="Times New Roman"/>
          <w:b/>
          <w:bCs/>
          <w:sz w:val="56"/>
          <w:szCs w:val="56"/>
        </w:rPr>
      </w:pPr>
    </w:p>
    <w:p>
      <w:pPr>
        <w:pStyle w:val="style0"/>
        <w:autoSpaceDE w:val="false"/>
        <w:autoSpaceDN w:val="false"/>
        <w:adjustRightInd w:val="false"/>
        <w:spacing w:after="0" w:lineRule="auto" w:line="336"/>
        <w:jc w:val="center"/>
        <w:rPr>
          <w:rFonts w:ascii="Times New Roman" w:cs="Times New Roman" w:hAnsi="Times New Roman"/>
          <w:b/>
          <w:bCs/>
          <w:sz w:val="56"/>
          <w:szCs w:val="56"/>
        </w:rPr>
      </w:pPr>
    </w:p>
    <w:p>
      <w:pPr>
        <w:pStyle w:val="style0"/>
        <w:autoSpaceDE w:val="false"/>
        <w:autoSpaceDN w:val="false"/>
        <w:adjustRightInd w:val="false"/>
        <w:spacing w:after="0" w:lineRule="auto" w:line="336"/>
        <w:jc w:val="center"/>
        <w:rPr>
          <w:rFonts w:ascii="Times New Roman" w:cs="Times New Roman" w:hAnsi="Times New Roman"/>
          <w:b/>
          <w:bCs/>
          <w:sz w:val="56"/>
          <w:szCs w:val="56"/>
        </w:rPr>
      </w:pPr>
    </w:p>
    <w:bookmarkStart w:id="0" w:name="_GoBack"/>
    <w:bookmarkEnd w:id="0"/>
    <w:p>
      <w:pPr>
        <w:pStyle w:val="style0"/>
        <w:autoSpaceDE w:val="false"/>
        <w:autoSpaceDN w:val="false"/>
        <w:adjustRightInd w:val="false"/>
        <w:spacing w:after="0" w:lineRule="auto" w:line="336"/>
        <w:jc w:val="center"/>
        <w:rPr>
          <w:rFonts w:ascii="Times New Roman" w:cs="Times New Roman" w:hAnsi="Times New Roman"/>
          <w:b/>
          <w:bCs/>
          <w:sz w:val="56"/>
          <w:szCs w:val="56"/>
        </w:rPr>
      </w:pPr>
      <w:r>
        <w:rPr>
          <w:rFonts w:ascii="Times New Roman" w:cs="Times New Roman" w:hAnsi="Times New Roman"/>
          <w:b/>
          <w:bCs/>
          <w:sz w:val="56"/>
          <w:szCs w:val="56"/>
        </w:rPr>
        <w:t>References</w:t>
      </w:r>
    </w:p>
    <w:p>
      <w:pPr>
        <w:pStyle w:val="style0"/>
        <w:spacing w:lineRule="auto" w:line="336"/>
        <w:ind w:left="1276" w:hanging="1276"/>
        <w:jc w:val="lowKashida"/>
        <w:rPr>
          <w:rFonts w:ascii="Times New Roman" w:cs="Times New Roman" w:hAnsi="Times New Roman"/>
          <w:sz w:val="28"/>
          <w:szCs w:val="28"/>
        </w:rPr>
      </w:pPr>
      <w:r>
        <w:rPr>
          <w:rFonts w:ascii="Times New Roman" w:cs="Times New Roman" w:hAnsi="Times New Roman"/>
          <w:b/>
          <w:bCs/>
          <w:sz w:val="28"/>
          <w:szCs w:val="28"/>
        </w:rPr>
        <w:t>1</w:t>
      </w:r>
      <w:r>
        <w:rPr>
          <w:rFonts w:ascii="Times New Roman" w:cs="Times New Roman" w:hAnsi="Times New Roman"/>
          <w:b/>
          <w:bCs/>
          <w:sz w:val="28"/>
          <w:szCs w:val="28"/>
        </w:rPr>
        <w:t>.</w:t>
      </w:r>
      <w:r>
        <w:rPr>
          <w:rFonts w:ascii="Times New Roman" w:cs="Times New Roman" w:hAnsi="Times New Roman"/>
          <w:b/>
          <w:bCs/>
          <w:sz w:val="28"/>
          <w:szCs w:val="28"/>
        </w:rPr>
        <w:t xml:space="preserve"> </w:t>
      </w:r>
      <w:r>
        <w:rPr>
          <w:rFonts w:ascii="Times New Roman" w:cs="Times New Roman" w:hAnsi="Times New Roman"/>
          <w:b/>
          <w:bCs/>
          <w:sz w:val="28"/>
          <w:szCs w:val="28"/>
        </w:rPr>
        <w:t>Abbas, S., Ihle, P., K</w:t>
      </w:r>
      <w:r>
        <w:rPr>
          <w:rFonts w:ascii="Times New Roman" w:cs="Times New Roman" w:hAnsi="Times New Roman"/>
          <w:b/>
          <w:bCs/>
          <w:sz w:val="28"/>
          <w:szCs w:val="28"/>
        </w:rPr>
        <w:t xml:space="preserve">öster, I., &amp; Schubert, I. </w:t>
      </w:r>
      <w:r>
        <w:rPr>
          <w:rFonts w:ascii="Times New Roman" w:cs="Times New Roman" w:hAnsi="Times New Roman"/>
          <w:sz w:val="28"/>
          <w:szCs w:val="28"/>
        </w:rPr>
        <w:t>Prevalence and incidence of diagnosed endometriosis and risk of endometriosis in patients with endometriosis-related symptoms: findings from a statutory health insurance-based cohort in Germany. Europ</w:t>
      </w:r>
      <w:r>
        <w:rPr>
          <w:rFonts w:ascii="Times New Roman" w:cs="Times New Roman" w:hAnsi="Times New Roman"/>
          <w:sz w:val="28"/>
          <w:szCs w:val="28"/>
        </w:rPr>
        <w:t>ean Journal of Obstetrics &amp; Gyne</w:t>
      </w:r>
      <w:r>
        <w:rPr>
          <w:rFonts w:ascii="Times New Roman" w:cs="Times New Roman" w:hAnsi="Times New Roman"/>
          <w:sz w:val="28"/>
          <w:szCs w:val="28"/>
        </w:rPr>
        <w:t>cology and Reproductive Biology 2019;</w:t>
      </w:r>
      <w:r>
        <w:rPr>
          <w:rFonts w:ascii="Times New Roman" w:cs="Times New Roman" w:hAnsi="Times New Roman"/>
          <w:sz w:val="28"/>
          <w:szCs w:val="28"/>
        </w:rPr>
        <w:t xml:space="preserve"> 160(1), 79-83.</w:t>
      </w:r>
    </w:p>
    <w:p>
      <w:pPr>
        <w:pStyle w:val="style0"/>
        <w:spacing w:lineRule="auto" w:line="348"/>
        <w:ind w:left="1276" w:hanging="1276"/>
        <w:jc w:val="lowKashida"/>
        <w:rPr>
          <w:rFonts w:ascii="Times New Roman" w:cs="Times New Roman" w:hAnsi="Times New Roman"/>
          <w:sz w:val="28"/>
          <w:szCs w:val="28"/>
        </w:rPr>
      </w:pPr>
      <w:r>
        <w:rPr>
          <w:rFonts w:ascii="Times New Roman" w:cs="Times New Roman" w:hAnsi="Times New Roman"/>
          <w:b/>
          <w:bCs/>
          <w:sz w:val="28"/>
          <w:szCs w:val="28"/>
        </w:rPr>
        <w:t>2</w:t>
      </w:r>
      <w:r>
        <w:rPr>
          <w:rFonts w:ascii="Times New Roman" w:cs="Times New Roman" w:hAnsi="Times New Roman"/>
          <w:b/>
          <w:bCs/>
          <w:sz w:val="28"/>
          <w:szCs w:val="28"/>
        </w:rPr>
        <w:t>.</w:t>
      </w:r>
      <w:r>
        <w:rPr>
          <w:rFonts w:ascii="Times New Roman" w:cs="Times New Roman" w:hAnsi="Times New Roman"/>
          <w:b/>
          <w:bCs/>
          <w:sz w:val="28"/>
          <w:szCs w:val="28"/>
        </w:rPr>
        <w:t xml:space="preserve"> Uncu, G., Kasapoglu, I., Ozerkan, K., Seyhan, A., Oral </w:t>
      </w:r>
      <w:r>
        <w:rPr>
          <w:rFonts w:ascii="Times New Roman" w:cs="Times New Roman" w:hAnsi="Times New Roman"/>
          <w:b/>
          <w:bCs/>
          <w:sz w:val="28"/>
          <w:szCs w:val="28"/>
        </w:rPr>
        <w:t xml:space="preserve">Yilmaztepe, A., &amp; Ata, B </w:t>
      </w:r>
      <w:r>
        <w:rPr>
          <w:rFonts w:ascii="Times New Roman" w:cs="Times New Roman" w:hAnsi="Times New Roman"/>
          <w:b/>
          <w:bCs/>
          <w:sz w:val="28"/>
          <w:szCs w:val="28"/>
        </w:rPr>
        <w:t>.</w:t>
      </w:r>
      <w:r>
        <w:rPr>
          <w:rFonts w:ascii="Times New Roman" w:cs="Times New Roman" w:hAnsi="Times New Roman"/>
          <w:sz w:val="28"/>
          <w:szCs w:val="28"/>
        </w:rPr>
        <w:t>Prospective assessment of the impact of endometriomas and their removal on ovarian res</w:t>
      </w:r>
      <w:r>
        <w:rPr>
          <w:rFonts w:ascii="Times New Roman" w:cs="Times New Roman" w:hAnsi="Times New Roman"/>
          <w:sz w:val="28"/>
          <w:szCs w:val="28"/>
        </w:rPr>
        <w:t>erve and determinants of the rate of decline in ova</w:t>
      </w:r>
      <w:r>
        <w:rPr>
          <w:rFonts w:ascii="Times New Roman" w:cs="Times New Roman" w:hAnsi="Times New Roman"/>
          <w:sz w:val="28"/>
          <w:szCs w:val="28"/>
        </w:rPr>
        <w:t>rian reserve.Human Reproduction 2017;</w:t>
      </w:r>
      <w:r>
        <w:rPr>
          <w:rFonts w:ascii="Times New Roman" w:cs="Times New Roman" w:hAnsi="Times New Roman"/>
          <w:sz w:val="28"/>
          <w:szCs w:val="28"/>
        </w:rPr>
        <w:t xml:space="preserve"> 28(8), 2140-2145.</w:t>
      </w:r>
    </w:p>
    <w:p>
      <w:pPr>
        <w:pStyle w:val="style0"/>
        <w:spacing w:lineRule="auto" w:line="384"/>
        <w:ind w:left="1276" w:hanging="1276"/>
        <w:jc w:val="lowKashida"/>
        <w:rPr>
          <w:rFonts w:ascii="Times New Roman" w:cs="Times New Roman" w:hAnsi="Times New Roman"/>
          <w:sz w:val="28"/>
          <w:szCs w:val="28"/>
        </w:rPr>
      </w:pPr>
    </w:p>
    <w:p>
      <w:pPr>
        <w:pStyle w:val="style0"/>
        <w:spacing w:lineRule="auto" w:line="336"/>
        <w:ind w:left="1276" w:hanging="1276"/>
        <w:jc w:val="lowKashida"/>
        <w:rPr>
          <w:rFonts w:ascii="Times New Roman" w:cs="Times New Roman" w:hAnsi="Times New Roman"/>
          <w:sz w:val="28"/>
          <w:szCs w:val="28"/>
        </w:rPr>
      </w:pPr>
      <w:r>
        <w:rPr>
          <w:rFonts w:ascii="Times New Roman" w:cs="Times New Roman" w:hAnsi="Times New Roman"/>
          <w:b/>
          <w:bCs/>
          <w:sz w:val="28"/>
          <w:szCs w:val="28"/>
        </w:rPr>
        <w:t>3</w:t>
      </w:r>
      <w:r>
        <w:rPr>
          <w:rFonts w:ascii="Times New Roman" w:cs="Times New Roman" w:hAnsi="Times New Roman"/>
          <w:b/>
          <w:bCs/>
          <w:sz w:val="28"/>
          <w:szCs w:val="28"/>
        </w:rPr>
        <w:t>.</w:t>
      </w:r>
      <w:r>
        <w:rPr>
          <w:rFonts w:ascii="Times New Roman" w:cs="Times New Roman" w:hAnsi="Times New Roman"/>
          <w:b/>
          <w:bCs/>
          <w:sz w:val="28"/>
          <w:szCs w:val="28"/>
        </w:rPr>
        <w:t xml:space="preserve"> Gelbaya, T. A., Gordts, S., D’Hooghe, T. M., Ge</w:t>
      </w:r>
      <w:r>
        <w:rPr>
          <w:rFonts w:ascii="Times New Roman" w:cs="Times New Roman" w:hAnsi="Times New Roman"/>
          <w:b/>
          <w:bCs/>
          <w:sz w:val="28"/>
          <w:szCs w:val="28"/>
        </w:rPr>
        <w:t>rgolet, M., &amp;Nardo, L. G</w:t>
      </w:r>
      <w:r>
        <w:rPr>
          <w:rFonts w:ascii="Times New Roman" w:cs="Times New Roman" w:hAnsi="Times New Roman"/>
          <w:b/>
          <w:bCs/>
          <w:sz w:val="28"/>
          <w:szCs w:val="28"/>
        </w:rPr>
        <w:t>.</w:t>
      </w:r>
      <w:r>
        <w:rPr>
          <w:rFonts w:ascii="Times New Roman" w:cs="Times New Roman" w:hAnsi="Times New Roman"/>
          <w:sz w:val="28"/>
          <w:szCs w:val="28"/>
        </w:rPr>
        <w:t xml:space="preserve"> Management of endometrioma prior to IVF: compliance with ESHRE guideli</w:t>
      </w:r>
      <w:r>
        <w:rPr>
          <w:rFonts w:ascii="Times New Roman" w:cs="Times New Roman" w:hAnsi="Times New Roman"/>
          <w:sz w:val="28"/>
          <w:szCs w:val="28"/>
        </w:rPr>
        <w:t xml:space="preserve">nes. </w:t>
      </w:r>
      <w:r>
        <w:rPr>
          <w:rFonts w:ascii="Times New Roman" w:cs="Times New Roman" w:hAnsi="Times New Roman"/>
          <w:sz w:val="28"/>
          <w:szCs w:val="28"/>
        </w:rPr>
        <w:t>Reproductive biomedicine online 2020;</w:t>
      </w:r>
      <w:r>
        <w:rPr>
          <w:rFonts w:ascii="Times New Roman" w:cs="Times New Roman" w:hAnsi="Times New Roman"/>
          <w:sz w:val="28"/>
          <w:szCs w:val="28"/>
        </w:rPr>
        <w:t xml:space="preserve"> 21(3), 325-330.</w:t>
      </w:r>
    </w:p>
    <w:p>
      <w:pPr>
        <w:pStyle w:val="style0"/>
        <w:spacing w:lineRule="auto" w:line="324"/>
        <w:ind w:left="1276" w:right="-266" w:hanging="1276"/>
        <w:jc w:val="lowKashida"/>
        <w:rPr>
          <w:rFonts w:ascii="Times New Roman" w:cs="Times New Roman" w:hAnsi="Times New Roman"/>
          <w:sz w:val="28"/>
          <w:szCs w:val="28"/>
        </w:rPr>
      </w:pPr>
      <w:r>
        <w:rPr>
          <w:rFonts w:ascii="Times New Roman" w:cs="Times New Roman" w:hAnsi="Times New Roman"/>
          <w:b/>
          <w:bCs/>
          <w:sz w:val="28"/>
          <w:szCs w:val="28"/>
        </w:rPr>
        <w:t>4</w:t>
      </w:r>
      <w:r>
        <w:rPr>
          <w:rFonts w:ascii="Times New Roman" w:cs="Times New Roman" w:hAnsi="Times New Roman"/>
          <w:b/>
          <w:bCs/>
          <w:sz w:val="28"/>
          <w:szCs w:val="28"/>
        </w:rPr>
        <w:t>.</w:t>
      </w:r>
      <w:r>
        <w:rPr>
          <w:rFonts w:ascii="Times New Roman" w:cs="Times New Roman" w:hAnsi="Times New Roman"/>
          <w:b/>
          <w:bCs/>
          <w:sz w:val="28"/>
          <w:szCs w:val="28"/>
        </w:rPr>
        <w:t xml:space="preserve"> Ki</w:t>
      </w:r>
      <w:r>
        <w:rPr>
          <w:rFonts w:ascii="Times New Roman" w:cs="Times New Roman" w:hAnsi="Times New Roman"/>
          <w:b/>
          <w:bCs/>
          <w:sz w:val="28"/>
          <w:szCs w:val="28"/>
        </w:rPr>
        <w:t>tajima, M., &amp;Masuzaki, H</w:t>
      </w:r>
      <w:r>
        <w:rPr>
          <w:rFonts w:ascii="Times New Roman" w:cs="Times New Roman" w:hAnsi="Times New Roman"/>
          <w:b/>
          <w:bCs/>
          <w:sz w:val="28"/>
          <w:szCs w:val="28"/>
        </w:rPr>
        <w:t>.</w:t>
      </w:r>
      <w:r>
        <w:rPr>
          <w:rFonts w:ascii="Times New Roman" w:cs="Times New Roman" w:hAnsi="Times New Roman"/>
          <w:sz w:val="28"/>
          <w:szCs w:val="28"/>
        </w:rPr>
        <w:t xml:space="preserve">Ovarian reserve in patients with </w:t>
      </w:r>
      <w:r>
        <w:rPr>
          <w:rFonts w:ascii="Times New Roman" w:cs="Times New Roman" w:hAnsi="Times New Roman"/>
          <w:sz w:val="28"/>
          <w:szCs w:val="28"/>
          <w:lang w:val="en-US"/>
        </w:rPr>
        <w:t>endometriosis.Textbook of assisted reproductive techniques fourth edition : volume 2 : in Endometriosis 2014</w:t>
      </w:r>
      <w:r>
        <w:rPr>
          <w:rFonts w:ascii="Times New Roman" w:cs="Times New Roman" w:hAnsi="Times New Roman"/>
          <w:sz w:val="28"/>
          <w:szCs w:val="28"/>
        </w:rPr>
        <w:t xml:space="preserve"> (pp. 419-429).</w:t>
      </w:r>
    </w:p>
    <w:p>
      <w:pPr>
        <w:pStyle w:val="style0"/>
        <w:spacing w:lineRule="auto" w:line="312"/>
        <w:ind w:left="1276" w:right="-125" w:hanging="1276"/>
        <w:jc w:val="lowKashida"/>
        <w:rPr>
          <w:rFonts w:ascii="Times New Roman" w:cs="Times New Roman" w:hAnsi="Times New Roman"/>
          <w:sz w:val="28"/>
          <w:szCs w:val="28"/>
        </w:rPr>
      </w:pPr>
      <w:r>
        <w:rPr>
          <w:rFonts w:ascii="Times New Roman" w:cs="Times New Roman" w:hAnsi="Times New Roman"/>
          <w:b/>
          <w:bCs/>
          <w:sz w:val="28"/>
          <w:szCs w:val="28"/>
        </w:rPr>
        <w:t>5</w:t>
      </w:r>
      <w:r>
        <w:rPr>
          <w:rFonts w:ascii="Times New Roman" w:cs="Times New Roman" w:hAnsi="Times New Roman"/>
          <w:b/>
          <w:bCs/>
          <w:sz w:val="28"/>
          <w:szCs w:val="28"/>
        </w:rPr>
        <w:t>.</w:t>
      </w:r>
      <w:r>
        <w:rPr>
          <w:rFonts w:ascii="Times New Roman" w:cs="Times New Roman" w:hAnsi="Times New Roman"/>
          <w:b/>
          <w:bCs/>
          <w:sz w:val="28"/>
          <w:szCs w:val="28"/>
        </w:rPr>
        <w:t xml:space="preserve"> Shah, D. K., Meji</w:t>
      </w:r>
      <w:r>
        <w:rPr>
          <w:rFonts w:ascii="Times New Roman" w:cs="Times New Roman" w:hAnsi="Times New Roman"/>
          <w:b/>
          <w:bCs/>
          <w:sz w:val="28"/>
          <w:szCs w:val="28"/>
        </w:rPr>
        <w:t xml:space="preserve">a, R. B., &amp;Lebovic, D. I </w:t>
      </w:r>
      <w:r>
        <w:rPr>
          <w:rFonts w:ascii="Times New Roman" w:cs="Times New Roman" w:hAnsi="Times New Roman"/>
          <w:b/>
          <w:bCs/>
          <w:sz w:val="28"/>
          <w:szCs w:val="28"/>
        </w:rPr>
        <w:t>.</w:t>
      </w:r>
      <w:r>
        <w:rPr>
          <w:rFonts w:ascii="Times New Roman" w:cs="Times New Roman" w:hAnsi="Times New Roman"/>
          <w:sz w:val="28"/>
          <w:szCs w:val="28"/>
        </w:rPr>
        <w:t>Effect of surgery f</w:t>
      </w:r>
      <w:r>
        <w:rPr>
          <w:rFonts w:ascii="Times New Roman" w:cs="Times New Roman" w:hAnsi="Times New Roman"/>
          <w:sz w:val="28"/>
          <w:szCs w:val="28"/>
        </w:rPr>
        <w:t>or endometrioma on ovarian function.Journal o</w:t>
      </w:r>
      <w:r>
        <w:rPr>
          <w:rFonts w:ascii="Times New Roman" w:cs="Times New Roman" w:hAnsi="Times New Roman"/>
          <w:sz w:val="28"/>
          <w:szCs w:val="28"/>
        </w:rPr>
        <w:t>f minimally invasive gynecology 2019;</w:t>
      </w:r>
      <w:r>
        <w:rPr>
          <w:rFonts w:ascii="Times New Roman" w:cs="Times New Roman" w:hAnsi="Times New Roman"/>
          <w:sz w:val="28"/>
          <w:szCs w:val="28"/>
        </w:rPr>
        <w:t xml:space="preserve"> 21(2), 203-209.</w:t>
      </w:r>
    </w:p>
    <w:p>
      <w:pPr>
        <w:pStyle w:val="style0"/>
        <w:spacing w:lineRule="auto" w:line="336"/>
        <w:ind w:left="1276" w:hanging="1276"/>
        <w:jc w:val="lowKashida"/>
        <w:rPr>
          <w:rFonts w:ascii="Times New Roman" w:cs="Times New Roman" w:hAnsi="Times New Roman"/>
          <w:sz w:val="28"/>
          <w:szCs w:val="28"/>
        </w:rPr>
      </w:pPr>
      <w:r>
        <w:rPr>
          <w:rFonts w:ascii="Times New Roman" w:cs="Times New Roman" w:hAnsi="Times New Roman"/>
          <w:b/>
          <w:bCs/>
          <w:sz w:val="28"/>
          <w:szCs w:val="28"/>
        </w:rPr>
        <w:t>6</w:t>
      </w:r>
      <w:r>
        <w:rPr>
          <w:rFonts w:ascii="Times New Roman" w:cs="Times New Roman" w:hAnsi="Times New Roman"/>
          <w:b/>
          <w:bCs/>
          <w:sz w:val="28"/>
          <w:szCs w:val="28"/>
        </w:rPr>
        <w:t>.</w:t>
      </w:r>
      <w:r>
        <w:rPr>
          <w:rFonts w:ascii="Times New Roman" w:cs="Times New Roman" w:hAnsi="Times New Roman"/>
          <w:b/>
          <w:bCs/>
          <w:sz w:val="28"/>
          <w:szCs w:val="28"/>
        </w:rPr>
        <w:t xml:space="preserve"> La Marca, A., Giulini, S., Tirelli, A., Bertucci, E., Marsel</w:t>
      </w:r>
      <w:r>
        <w:rPr>
          <w:rFonts w:ascii="Times New Roman" w:cs="Times New Roman" w:hAnsi="Times New Roman"/>
          <w:b/>
          <w:bCs/>
          <w:sz w:val="28"/>
          <w:szCs w:val="28"/>
        </w:rPr>
        <w:t>la, T., Xella, S., et al</w:t>
      </w:r>
      <w:r>
        <w:rPr>
          <w:rFonts w:ascii="Times New Roman" w:cs="Times New Roman" w:hAnsi="Times New Roman"/>
          <w:b/>
          <w:bCs/>
          <w:sz w:val="28"/>
          <w:szCs w:val="28"/>
        </w:rPr>
        <w:t>.</w:t>
      </w:r>
      <w:r>
        <w:rPr>
          <w:rFonts w:ascii="Times New Roman" w:cs="Times New Roman" w:hAnsi="Times New Roman"/>
          <w:sz w:val="28"/>
          <w:szCs w:val="28"/>
        </w:rPr>
        <w:t xml:space="preserve">Anti-Müllerian hormone measurement on any day of the menstrual </w:t>
      </w:r>
      <w:r>
        <w:rPr>
          <w:rFonts w:ascii="Times New Roman" w:cs="Times New Roman" w:hAnsi="Times New Roman"/>
          <w:sz w:val="28"/>
          <w:szCs w:val="28"/>
        </w:rPr>
        <w:t xml:space="preserve">cycle strongly predicts ovarian response in assisted </w:t>
      </w:r>
      <w:r>
        <w:rPr>
          <w:rFonts w:ascii="Times New Roman" w:cs="Times New Roman" w:hAnsi="Times New Roman"/>
          <w:sz w:val="28"/>
          <w:szCs w:val="28"/>
        </w:rPr>
        <w:t>reproductive</w:t>
      </w:r>
      <w:r>
        <w:rPr>
          <w:rFonts w:ascii="Times New Roman" w:cs="Times New Roman" w:hAnsi="Times New Roman"/>
          <w:sz w:val="28"/>
          <w:szCs w:val="28"/>
        </w:rPr>
        <w:t xml:space="preserve"> technology. Human Reproduction 2016;</w:t>
      </w:r>
      <w:r>
        <w:rPr>
          <w:rFonts w:ascii="Times New Roman" w:cs="Times New Roman" w:hAnsi="Times New Roman"/>
          <w:sz w:val="28"/>
          <w:szCs w:val="28"/>
        </w:rPr>
        <w:t xml:space="preserve"> 22(3), 766-771.</w:t>
      </w:r>
    </w:p>
    <w:p>
      <w:pPr>
        <w:pStyle w:val="style0"/>
        <w:spacing w:lineRule="auto" w:line="312"/>
        <w:ind w:left="1276" w:right="-125" w:hanging="1276"/>
        <w:jc w:val="lowKashida"/>
        <w:rPr>
          <w:rFonts w:ascii="Times New Roman" w:cs="Times New Roman" w:hAnsi="Times New Roman"/>
          <w:sz w:val="28"/>
          <w:szCs w:val="28"/>
        </w:rPr>
      </w:pPr>
      <w:r>
        <w:rPr>
          <w:rFonts w:ascii="Times New Roman" w:cs="Times New Roman" w:hAnsi="Times New Roman"/>
          <w:b/>
          <w:bCs/>
          <w:sz w:val="28"/>
          <w:szCs w:val="28"/>
        </w:rPr>
        <w:t>7</w:t>
      </w:r>
      <w:r>
        <w:rPr>
          <w:rFonts w:ascii="Times New Roman" w:cs="Times New Roman" w:hAnsi="Times New Roman"/>
          <w:b/>
          <w:bCs/>
          <w:sz w:val="28"/>
          <w:szCs w:val="28"/>
        </w:rPr>
        <w:t>.</w:t>
      </w:r>
      <w:r>
        <w:rPr>
          <w:rFonts w:ascii="Times New Roman" w:cs="Times New Roman" w:hAnsi="Times New Roman"/>
          <w:b/>
          <w:bCs/>
          <w:sz w:val="28"/>
          <w:szCs w:val="28"/>
        </w:rPr>
        <w:t xml:space="preserve"> Jamil, Z., Fatima, S. S</w:t>
      </w:r>
      <w:r>
        <w:rPr>
          <w:rFonts w:ascii="Times New Roman" w:cs="Times New Roman" w:hAnsi="Times New Roman"/>
          <w:b/>
          <w:bCs/>
          <w:sz w:val="28"/>
          <w:szCs w:val="28"/>
        </w:rPr>
        <w:t xml:space="preserve">., Ahmed, K., &amp; Malik, R. </w:t>
      </w:r>
      <w:r>
        <w:rPr>
          <w:rFonts w:ascii="Times New Roman" w:cs="Times New Roman" w:hAnsi="Times New Roman"/>
          <w:sz w:val="28"/>
          <w:szCs w:val="28"/>
        </w:rPr>
        <w:t>Anti-Mullerian hormone: above and beyond conventional ovarian reserve markers. Dise</w:t>
      </w:r>
      <w:r>
        <w:rPr>
          <w:rFonts w:ascii="Times New Roman" w:cs="Times New Roman" w:hAnsi="Times New Roman"/>
          <w:sz w:val="28"/>
          <w:szCs w:val="28"/>
        </w:rPr>
        <w:t xml:space="preserve">ase </w:t>
      </w:r>
      <w:r>
        <w:rPr>
          <w:rFonts w:ascii="Times New Roman" w:cs="Times New Roman" w:hAnsi="Times New Roman"/>
          <w:sz w:val="28"/>
          <w:szCs w:val="28"/>
          <w:lang w:val="en-US"/>
        </w:rPr>
        <w:t>markers.</w:t>
      </w:r>
      <w:r>
        <w:rPr>
          <w:rFonts w:ascii="Times New Roman" w:cs="Times New Roman" w:hAnsi="Times New Roman"/>
          <w:sz w:val="28"/>
          <w:szCs w:val="28"/>
        </w:rPr>
        <w:t xml:space="preserve"> </w:t>
      </w:r>
      <w:r>
        <w:rPr>
          <w:rFonts w:ascii="Times New Roman" w:cs="Times New Roman" w:hAnsi="Times New Roman"/>
          <w:sz w:val="28"/>
          <w:szCs w:val="28"/>
          <w:lang w:val="en-US"/>
        </w:rPr>
        <w:t xml:space="preserve">Fertility and sterility, 2016;94(7),2846-2849. </w:t>
      </w:r>
    </w:p>
    <w:p>
      <w:pPr>
        <w:pStyle w:val="style0"/>
        <w:spacing w:lineRule="auto" w:line="336"/>
        <w:ind w:left="1276" w:hanging="1276"/>
        <w:jc w:val="lowKashida"/>
        <w:rPr>
          <w:rFonts w:ascii="Times New Roman" w:cs="Times New Roman" w:hAnsi="Times New Roman"/>
          <w:sz w:val="28"/>
          <w:szCs w:val="28"/>
        </w:rPr>
      </w:pPr>
    </w:p>
    <w:p>
      <w:pPr>
        <w:pStyle w:val="style0"/>
        <w:spacing w:lineRule="auto" w:line="360"/>
        <w:ind w:left="1276" w:hanging="1276"/>
        <w:jc w:val="lowKashida"/>
        <w:rPr>
          <w:rFonts w:ascii="Times New Roman" w:cs="Times New Roman" w:hAnsi="Times New Roman"/>
          <w:sz w:val="28"/>
          <w:szCs w:val="28"/>
        </w:rPr>
      </w:pPr>
      <w:r>
        <w:rPr>
          <w:rFonts w:ascii="Times New Roman" w:cs="Times New Roman" w:hAnsi="Times New Roman"/>
          <w:b/>
          <w:bCs/>
          <w:sz w:val="28"/>
          <w:szCs w:val="28"/>
        </w:rPr>
        <w:t>8</w:t>
      </w:r>
      <w:r>
        <w:rPr>
          <w:rFonts w:ascii="Times New Roman" w:cs="Times New Roman" w:hAnsi="Times New Roman"/>
          <w:b/>
          <w:bCs/>
          <w:sz w:val="28"/>
          <w:szCs w:val="28"/>
        </w:rPr>
        <w:t>.</w:t>
      </w:r>
      <w:r>
        <w:rPr>
          <w:rFonts w:ascii="Times New Roman" w:cs="Times New Roman" w:hAnsi="Times New Roman"/>
          <w:b/>
          <w:bCs/>
          <w:sz w:val="28"/>
          <w:szCs w:val="28"/>
        </w:rPr>
        <w:t xml:space="preserve"> Lima, M. L., Martins, W. P., Neto, C., Nastri, C. O., Ferriani</w:t>
      </w:r>
      <w:r>
        <w:rPr>
          <w:rFonts w:ascii="Times New Roman" w:cs="Times New Roman" w:hAnsi="Times New Roman"/>
          <w:b/>
          <w:bCs/>
          <w:sz w:val="28"/>
          <w:szCs w:val="28"/>
        </w:rPr>
        <w:t xml:space="preserve">, R. A., &amp; Navarro, P. A </w:t>
      </w:r>
      <w:r>
        <w:rPr>
          <w:rFonts w:ascii="Times New Roman" w:cs="Times New Roman" w:hAnsi="Times New Roman"/>
          <w:b/>
          <w:bCs/>
          <w:sz w:val="28"/>
          <w:szCs w:val="28"/>
        </w:rPr>
        <w:t>.</w:t>
      </w:r>
      <w:r>
        <w:rPr>
          <w:rFonts w:ascii="Times New Roman" w:cs="Times New Roman" w:hAnsi="Times New Roman"/>
          <w:sz w:val="28"/>
          <w:szCs w:val="28"/>
        </w:rPr>
        <w:t>Assessment of ovarian reserve by antral follicle count in ovaries with endometrioma.Ultras</w:t>
      </w:r>
      <w:r>
        <w:rPr>
          <w:rFonts w:ascii="Times New Roman" w:cs="Times New Roman" w:hAnsi="Times New Roman"/>
          <w:sz w:val="28"/>
          <w:szCs w:val="28"/>
        </w:rPr>
        <w:t>ound in Obstetrics &amp; Gynecology 2015;</w:t>
      </w:r>
      <w:r>
        <w:rPr>
          <w:rFonts w:ascii="Times New Roman" w:cs="Times New Roman" w:hAnsi="Times New Roman"/>
          <w:sz w:val="28"/>
          <w:szCs w:val="28"/>
        </w:rPr>
        <w:t xml:space="preserve"> 46(2), 239-242.</w:t>
      </w:r>
    </w:p>
    <w:p>
      <w:pPr>
        <w:pStyle w:val="style0"/>
        <w:spacing w:lineRule="auto" w:line="312"/>
        <w:jc w:val="lowKashida"/>
        <w:rPr>
          <w:rFonts w:ascii="Times New Roman" w:cs="Times New Roman" w:hAnsi="Times New Roman"/>
          <w:sz w:val="28"/>
          <w:szCs w:val="28"/>
        </w:rPr>
      </w:pPr>
      <w:r>
        <w:rPr>
          <w:rFonts w:ascii="Times New Roman" w:cs="Times New Roman" w:hAnsi="Times New Roman"/>
          <w:b/>
          <w:bCs/>
          <w:sz w:val="28"/>
          <w:szCs w:val="28"/>
        </w:rPr>
        <w:t>9</w:t>
      </w:r>
      <w:r>
        <w:rPr>
          <w:rFonts w:ascii="Times New Roman" w:cs="Times New Roman" w:hAnsi="Times New Roman"/>
          <w:b/>
          <w:bCs/>
          <w:sz w:val="28"/>
          <w:szCs w:val="28"/>
        </w:rPr>
        <w:t>.</w:t>
      </w:r>
      <w:r>
        <w:rPr>
          <w:rFonts w:ascii="Times New Roman" w:cs="Times New Roman" w:hAnsi="Times New Roman"/>
          <w:b/>
          <w:bCs/>
          <w:sz w:val="28"/>
          <w:szCs w:val="28"/>
        </w:rPr>
        <w:t xml:space="preserve"> Bhat, R. G., Dhulked, S., Ramachandran, A., Bhaktha, R., Vasude</w:t>
      </w:r>
      <w:r>
        <w:rPr>
          <w:rFonts w:ascii="Times New Roman" w:cs="Times New Roman" w:hAnsi="Times New Roman"/>
          <w:b/>
          <w:bCs/>
          <w:sz w:val="28"/>
          <w:szCs w:val="28"/>
        </w:rPr>
        <w:t xml:space="preserve">va, A., Kumar, P., et al.  </w:t>
      </w:r>
      <w:r>
        <w:rPr>
          <w:rFonts w:ascii="Times New Roman" w:cs="Times New Roman" w:hAnsi="Times New Roman"/>
          <w:sz w:val="28"/>
          <w:szCs w:val="28"/>
        </w:rPr>
        <w:t xml:space="preserve"> Laparoscopic cystectomy of endometrioma: Good surgical technique does not adversely affect ovarian reserve. Journal</w:t>
      </w:r>
      <w:r>
        <w:rPr>
          <w:rFonts w:ascii="Times New Roman" w:cs="Times New Roman" w:hAnsi="Times New Roman"/>
          <w:sz w:val="28"/>
          <w:szCs w:val="28"/>
        </w:rPr>
        <w:t xml:space="preserve"> of human reproductive sciences 2014;</w:t>
      </w:r>
      <w:r>
        <w:rPr>
          <w:rFonts w:ascii="Times New Roman" w:cs="Times New Roman" w:hAnsi="Times New Roman"/>
          <w:sz w:val="28"/>
          <w:szCs w:val="28"/>
        </w:rPr>
        <w:t xml:space="preserve"> 7(2), 125</w:t>
      </w:r>
      <w:r>
        <w:rPr>
          <w:rFonts w:ascii="Times New Roman" w:cs="Times New Roman" w:hAnsi="Times New Roman"/>
          <w:sz w:val="28"/>
          <w:szCs w:val="28"/>
        </w:rPr>
        <w:t>.</w:t>
      </w:r>
    </w:p>
    <w:p>
      <w:pPr>
        <w:pStyle w:val="style0"/>
        <w:spacing w:lineRule="auto" w:line="360"/>
        <w:ind w:left="1276" w:hanging="1276"/>
        <w:jc w:val="lowKashida"/>
        <w:rPr>
          <w:rFonts w:ascii="Times New Roman" w:cs="Times New Roman" w:hAnsi="Times New Roman"/>
          <w:sz w:val="28"/>
          <w:szCs w:val="28"/>
        </w:rPr>
      </w:pPr>
      <w:r>
        <w:rPr>
          <w:rFonts w:ascii="Times New Roman" w:cs="Times New Roman" w:hAnsi="Times New Roman"/>
          <w:b/>
          <w:bCs/>
          <w:sz w:val="28"/>
          <w:szCs w:val="28"/>
        </w:rPr>
        <w:t>10</w:t>
      </w:r>
      <w:r>
        <w:rPr>
          <w:rFonts w:ascii="Times New Roman" w:cs="Times New Roman" w:hAnsi="Times New Roman"/>
          <w:b/>
          <w:bCs/>
          <w:sz w:val="28"/>
          <w:szCs w:val="28"/>
        </w:rPr>
        <w:t>.</w:t>
      </w:r>
      <w:r>
        <w:rPr>
          <w:rFonts w:ascii="Times New Roman" w:cs="Times New Roman" w:hAnsi="Times New Roman"/>
          <w:b/>
          <w:bCs/>
          <w:sz w:val="28"/>
          <w:szCs w:val="28"/>
        </w:rPr>
        <w:t xml:space="preserve"> Carnahan, M., Fedor, J.,</w:t>
      </w:r>
      <w:r>
        <w:rPr>
          <w:rFonts w:ascii="Times New Roman" w:cs="Times New Roman" w:hAnsi="Times New Roman"/>
          <w:b/>
          <w:bCs/>
          <w:sz w:val="28"/>
          <w:szCs w:val="28"/>
        </w:rPr>
        <w:t xml:space="preserve"> Agarwal, A., &amp; Gupta, S</w:t>
      </w:r>
      <w:r>
        <w:rPr>
          <w:rFonts w:ascii="Times New Roman" w:cs="Times New Roman" w:hAnsi="Times New Roman"/>
          <w:b/>
          <w:bCs/>
          <w:sz w:val="28"/>
          <w:szCs w:val="28"/>
        </w:rPr>
        <w:t>.</w:t>
      </w:r>
      <w:r>
        <w:rPr>
          <w:rFonts w:ascii="Times New Roman" w:cs="Times New Roman" w:hAnsi="Times New Roman"/>
          <w:sz w:val="28"/>
          <w:szCs w:val="28"/>
        </w:rPr>
        <w:t xml:space="preserve"> Ovarian endometrioma: guidelines for selection of cases for surgical treatment or expectant management. Expert Re</w:t>
      </w:r>
      <w:r>
        <w:rPr>
          <w:rFonts w:ascii="Times New Roman" w:cs="Times New Roman" w:hAnsi="Times New Roman"/>
          <w:sz w:val="28"/>
          <w:szCs w:val="28"/>
        </w:rPr>
        <w:t>view of Obstetrics &amp; Gynecology 2020;</w:t>
      </w:r>
      <w:r>
        <w:rPr>
          <w:rFonts w:ascii="Times New Roman" w:cs="Times New Roman" w:hAnsi="Times New Roman"/>
          <w:sz w:val="28"/>
          <w:szCs w:val="28"/>
        </w:rPr>
        <w:t xml:space="preserve"> 8(1), 29-55.</w:t>
      </w:r>
    </w:p>
    <w:p>
      <w:pPr>
        <w:pStyle w:val="style0"/>
        <w:spacing w:lineRule="auto" w:line="336"/>
        <w:ind w:left="1276" w:hanging="1276"/>
        <w:jc w:val="lowKashida"/>
        <w:rPr>
          <w:rFonts w:ascii="Times New Roman" w:cs="Times New Roman" w:hAnsi="Times New Roman"/>
          <w:sz w:val="28"/>
          <w:szCs w:val="28"/>
        </w:rPr>
      </w:pPr>
      <w:r>
        <w:rPr>
          <w:rFonts w:ascii="Times New Roman" w:cs="Times New Roman" w:hAnsi="Times New Roman"/>
          <w:b/>
          <w:bCs/>
          <w:sz w:val="28"/>
          <w:szCs w:val="28"/>
        </w:rPr>
        <w:t>11</w:t>
      </w:r>
      <w:r>
        <w:rPr>
          <w:rFonts w:ascii="Times New Roman" w:cs="Times New Roman" w:hAnsi="Times New Roman"/>
          <w:b/>
          <w:bCs/>
          <w:sz w:val="28"/>
          <w:szCs w:val="28"/>
        </w:rPr>
        <w:t xml:space="preserve">. </w:t>
      </w:r>
      <w:r>
        <w:rPr>
          <w:rFonts w:ascii="Times New Roman" w:cs="Times New Roman" w:hAnsi="Times New Roman"/>
          <w:b/>
          <w:bCs/>
          <w:sz w:val="28"/>
          <w:szCs w:val="28"/>
        </w:rPr>
        <w:t xml:space="preserve"> Alborzi, S., Keramati, P., </w:t>
      </w:r>
      <w:r>
        <w:rPr>
          <w:rFonts w:ascii="Times New Roman" w:cs="Times New Roman" w:hAnsi="Times New Roman"/>
          <w:b/>
          <w:bCs/>
          <w:sz w:val="28"/>
          <w:szCs w:val="28"/>
        </w:rPr>
        <w:t>Younesi, M.,</w:t>
      </w:r>
      <w:r>
        <w:rPr>
          <w:rFonts w:ascii="Times New Roman" w:cs="Times New Roman" w:hAnsi="Times New Roman"/>
          <w:b/>
          <w:bCs/>
          <w:sz w:val="28"/>
          <w:szCs w:val="28"/>
        </w:rPr>
        <w:t xml:space="preserve"> Samsami, A., &amp;Dadras, N</w:t>
      </w:r>
      <w:r>
        <w:rPr>
          <w:rFonts w:ascii="Times New Roman" w:cs="Times New Roman" w:hAnsi="Times New Roman"/>
          <w:b/>
          <w:bCs/>
          <w:sz w:val="28"/>
          <w:szCs w:val="28"/>
        </w:rPr>
        <w:t>.</w:t>
      </w:r>
      <w:r>
        <w:rPr>
          <w:rFonts w:ascii="Times New Roman" w:cs="Times New Roman" w:hAnsi="Times New Roman"/>
          <w:sz w:val="28"/>
          <w:szCs w:val="28"/>
        </w:rPr>
        <w:t>The impact of laparoscopic cystectomy on ovarian reserve in patients with unilateral and bilateral endome</w:t>
      </w:r>
      <w:r>
        <w:rPr>
          <w:rFonts w:ascii="Times New Roman" w:cs="Times New Roman" w:hAnsi="Times New Roman"/>
          <w:sz w:val="28"/>
          <w:szCs w:val="28"/>
        </w:rPr>
        <w:t>triomas.Fertility and sterility 2018;</w:t>
      </w:r>
      <w:r>
        <w:rPr>
          <w:rFonts w:ascii="Times New Roman" w:cs="Times New Roman" w:hAnsi="Times New Roman"/>
          <w:sz w:val="28"/>
          <w:szCs w:val="28"/>
        </w:rPr>
        <w:t xml:space="preserve"> 101(2), 427-434.</w:t>
      </w:r>
    </w:p>
    <w:p>
      <w:pPr>
        <w:pStyle w:val="style0"/>
        <w:spacing w:lineRule="auto" w:line="384"/>
        <w:ind w:left="1276" w:hanging="1276"/>
        <w:jc w:val="lowKashida"/>
        <w:rPr>
          <w:rFonts w:ascii="Times New Roman" w:cs="Times New Roman" w:hAnsi="Times New Roman"/>
          <w:sz w:val="28"/>
          <w:szCs w:val="28"/>
        </w:rPr>
      </w:pPr>
      <w:r>
        <w:rPr>
          <w:rFonts w:ascii="Times New Roman" w:cs="Times New Roman" w:hAnsi="Times New Roman"/>
          <w:b/>
          <w:bCs/>
          <w:sz w:val="28"/>
          <w:szCs w:val="28"/>
        </w:rPr>
        <w:t>12</w:t>
      </w:r>
      <w:r>
        <w:rPr>
          <w:rFonts w:ascii="Times New Roman" w:cs="Times New Roman" w:hAnsi="Times New Roman"/>
          <w:b/>
          <w:bCs/>
          <w:sz w:val="28"/>
          <w:szCs w:val="28"/>
        </w:rPr>
        <w:t>.</w:t>
      </w:r>
      <w:r>
        <w:rPr>
          <w:rFonts w:ascii="Times New Roman" w:cs="Times New Roman" w:hAnsi="Times New Roman"/>
          <w:b/>
          <w:bCs/>
          <w:sz w:val="28"/>
          <w:szCs w:val="28"/>
        </w:rPr>
        <w:t xml:space="preserve"> Ergun, B., Ozsurmeli, M., Dundar, O., Comba, C., Kuru</w:t>
      </w:r>
      <w:r>
        <w:rPr>
          <w:rFonts w:ascii="Times New Roman" w:cs="Times New Roman" w:hAnsi="Times New Roman"/>
          <w:b/>
          <w:bCs/>
          <w:sz w:val="28"/>
          <w:szCs w:val="28"/>
        </w:rPr>
        <w:t>, O., &amp;Bodur, S</w:t>
      </w:r>
      <w:r>
        <w:rPr>
          <w:rFonts w:ascii="Times New Roman" w:cs="Times New Roman" w:hAnsi="Times New Roman"/>
          <w:b/>
          <w:bCs/>
          <w:sz w:val="28"/>
          <w:szCs w:val="28"/>
        </w:rPr>
        <w:t>.</w:t>
      </w:r>
      <w:r>
        <w:rPr>
          <w:rFonts w:ascii="Times New Roman" w:cs="Times New Roman" w:hAnsi="Times New Roman"/>
          <w:sz w:val="28"/>
          <w:szCs w:val="28"/>
        </w:rPr>
        <w:t xml:space="preserve">Changes in markers of ovarian reserve after laparoscopic ovarian </w:t>
      </w:r>
      <w:r>
        <w:rPr>
          <w:rFonts w:ascii="Times New Roman" w:cs="Times New Roman" w:hAnsi="Times New Roman"/>
          <w:sz w:val="28"/>
          <w:szCs w:val="28"/>
        </w:rPr>
        <w:t>cystectomy.Journal o</w:t>
      </w:r>
      <w:r>
        <w:rPr>
          <w:rFonts w:ascii="Times New Roman" w:cs="Times New Roman" w:hAnsi="Times New Roman"/>
          <w:sz w:val="28"/>
          <w:szCs w:val="28"/>
        </w:rPr>
        <w:t>f minimally invasive gynecology 2015;</w:t>
      </w:r>
      <w:r>
        <w:rPr>
          <w:rFonts w:ascii="Times New Roman" w:cs="Times New Roman" w:hAnsi="Times New Roman"/>
          <w:sz w:val="28"/>
          <w:szCs w:val="28"/>
        </w:rPr>
        <w:t xml:space="preserve"> 22(6), 997-1003.</w:t>
      </w:r>
    </w:p>
    <w:p>
      <w:pPr>
        <w:pStyle w:val="style0"/>
        <w:spacing w:after="40" w:lineRule="auto" w:line="336"/>
        <w:ind w:left="1276" w:hanging="1276"/>
        <w:jc w:val="lowKashida"/>
        <w:rPr>
          <w:rFonts w:ascii="Times New Roman" w:cs="Times New Roman" w:hAnsi="Times New Roman"/>
          <w:sz w:val="28"/>
          <w:szCs w:val="28"/>
        </w:rPr>
      </w:pPr>
      <w:r>
        <w:rPr>
          <w:rFonts w:ascii="Times New Roman" w:cs="Times New Roman" w:hAnsi="Times New Roman"/>
          <w:b/>
          <w:bCs/>
          <w:sz w:val="28"/>
          <w:szCs w:val="28"/>
        </w:rPr>
        <w:t>13</w:t>
      </w:r>
      <w:r>
        <w:rPr>
          <w:rFonts w:ascii="Times New Roman" w:cs="Times New Roman" w:hAnsi="Times New Roman"/>
          <w:b/>
          <w:bCs/>
          <w:sz w:val="28"/>
          <w:szCs w:val="28"/>
        </w:rPr>
        <w:t>.</w:t>
      </w:r>
      <w:r>
        <w:rPr>
          <w:rFonts w:ascii="Times New Roman" w:cs="Times New Roman" w:hAnsi="Times New Roman"/>
          <w:b/>
          <w:bCs/>
          <w:sz w:val="28"/>
          <w:szCs w:val="28"/>
        </w:rPr>
        <w:t xml:space="preserve"> Salihoğlu, K. N., Dilbaz, B., Cırık, D. A., Ozelci, R., Ozkaya</w:t>
      </w:r>
      <w:r>
        <w:rPr>
          <w:rFonts w:ascii="Times New Roman" w:cs="Times New Roman" w:hAnsi="Times New Roman"/>
          <w:b/>
          <w:bCs/>
          <w:sz w:val="28"/>
          <w:szCs w:val="28"/>
        </w:rPr>
        <w:t xml:space="preserve">, E., &amp;Mollamahmutoğlu, L . </w:t>
      </w:r>
      <w:r>
        <w:rPr>
          <w:rFonts w:ascii="Times New Roman" w:cs="Times New Roman" w:hAnsi="Times New Roman"/>
          <w:sz w:val="28"/>
          <w:szCs w:val="28"/>
        </w:rPr>
        <w:t xml:space="preserve"> Short-term impact of laparoscopic cystectomy on ovarian reserve tests in bilateral and unilateral endometriotic and nonendometrioticcysts.Journal o</w:t>
      </w:r>
      <w:r>
        <w:rPr>
          <w:rFonts w:ascii="Times New Roman" w:cs="Times New Roman" w:hAnsi="Times New Roman"/>
          <w:sz w:val="28"/>
          <w:szCs w:val="28"/>
        </w:rPr>
        <w:t>f minimally invasive gynecology 2016;</w:t>
      </w:r>
      <w:r>
        <w:rPr>
          <w:rFonts w:ascii="Times New Roman" w:cs="Times New Roman" w:hAnsi="Times New Roman"/>
          <w:sz w:val="28"/>
          <w:szCs w:val="28"/>
        </w:rPr>
        <w:t xml:space="preserve"> 23(5), 719-725.</w:t>
      </w:r>
    </w:p>
    <w:p>
      <w:pPr>
        <w:pStyle w:val="style0"/>
        <w:spacing w:lineRule="auto" w:line="324"/>
        <w:ind w:left="1276" w:right="-266" w:hanging="1276"/>
        <w:jc w:val="lowKashida"/>
        <w:rPr>
          <w:rFonts w:ascii="Times New Roman" w:cs="Times New Roman" w:hAnsi="Times New Roman"/>
          <w:sz w:val="28"/>
          <w:szCs w:val="28"/>
        </w:rPr>
      </w:pPr>
    </w:p>
    <w:p>
      <w:pPr>
        <w:pStyle w:val="style0"/>
        <w:spacing w:lineRule="auto" w:line="312"/>
        <w:ind w:left="1276" w:hanging="1276"/>
        <w:jc w:val="lowKashida"/>
        <w:rPr>
          <w:rFonts w:ascii="Times New Roman" w:cs="Times New Roman" w:hAnsi="Times New Roman"/>
          <w:sz w:val="28"/>
          <w:szCs w:val="28"/>
        </w:rPr>
      </w:pPr>
      <w:r>
        <w:rPr>
          <w:rFonts w:ascii="Times New Roman" w:cs="Times New Roman" w:hAnsi="Times New Roman"/>
          <w:b/>
          <w:bCs/>
          <w:sz w:val="28"/>
          <w:szCs w:val="28"/>
        </w:rPr>
        <w:t>14</w:t>
      </w:r>
      <w:r>
        <w:rPr>
          <w:rFonts w:ascii="Times New Roman" w:cs="Times New Roman" w:hAnsi="Times New Roman"/>
          <w:b/>
          <w:bCs/>
          <w:sz w:val="28"/>
          <w:szCs w:val="28"/>
        </w:rPr>
        <w:t>.</w:t>
      </w:r>
      <w:r>
        <w:rPr>
          <w:rFonts w:ascii="Times New Roman" w:cs="Times New Roman" w:hAnsi="Times New Roman"/>
          <w:b/>
          <w:bCs/>
          <w:sz w:val="28"/>
          <w:szCs w:val="28"/>
        </w:rPr>
        <w:t xml:space="preserve"> Biacchiardi, C. P., DellePiane, L., Camanni, M., Delt</w:t>
      </w:r>
      <w:r>
        <w:rPr>
          <w:rFonts w:ascii="Times New Roman" w:cs="Times New Roman" w:hAnsi="Times New Roman"/>
          <w:b/>
          <w:bCs/>
          <w:sz w:val="28"/>
          <w:szCs w:val="28"/>
        </w:rPr>
        <w:t>etto, F., Delpiano, E</w:t>
      </w:r>
      <w:r>
        <w:rPr>
          <w:rFonts w:ascii="Times New Roman" w:cs="Times New Roman" w:hAnsi="Times New Roman"/>
          <w:b/>
          <w:bCs/>
          <w:sz w:val="28"/>
          <w:szCs w:val="28"/>
        </w:rPr>
        <w:t>. M., Marchino, G. et al</w:t>
      </w:r>
      <w:r>
        <w:rPr>
          <w:rFonts w:ascii="Times New Roman" w:cs="Times New Roman" w:hAnsi="Times New Roman"/>
          <w:b/>
          <w:bCs/>
          <w:sz w:val="28"/>
          <w:szCs w:val="28"/>
        </w:rPr>
        <w:t>.</w:t>
      </w:r>
      <w:r>
        <w:rPr>
          <w:rFonts w:ascii="Times New Roman" w:cs="Times New Roman" w:hAnsi="Times New Roman"/>
          <w:sz w:val="28"/>
          <w:szCs w:val="28"/>
        </w:rPr>
        <w:t xml:space="preserve"> Laparoscopic stripping of endometriomas negatively affects ovarian follicular reserve even if performed by experienced surgeons. </w:t>
      </w:r>
      <w:r>
        <w:rPr>
          <w:rFonts w:ascii="Times New Roman" w:cs="Times New Roman" w:hAnsi="Times New Roman"/>
          <w:sz w:val="28"/>
          <w:szCs w:val="28"/>
        </w:rPr>
        <w:t>Reproductive biomedicine online 2015;</w:t>
      </w:r>
      <w:r>
        <w:rPr>
          <w:rFonts w:ascii="Times New Roman" w:cs="Times New Roman" w:hAnsi="Times New Roman"/>
          <w:sz w:val="28"/>
          <w:szCs w:val="28"/>
        </w:rPr>
        <w:t xml:space="preserve"> 23(6), 740-746.</w:t>
      </w:r>
    </w:p>
    <w:p>
      <w:pPr>
        <w:pStyle w:val="style0"/>
        <w:spacing w:lineRule="auto" w:line="336"/>
        <w:ind w:left="1276" w:hanging="1276"/>
        <w:jc w:val="lowKashida"/>
        <w:rPr>
          <w:rFonts w:ascii="Times New Roman" w:cs="Times New Roman" w:hAnsi="Times New Roman"/>
          <w:sz w:val="28"/>
          <w:szCs w:val="28"/>
        </w:rPr>
      </w:pPr>
    </w:p>
    <w:p>
      <w:pPr>
        <w:pStyle w:val="style0"/>
        <w:spacing w:lineRule="auto" w:line="336"/>
        <w:ind w:left="1276" w:hanging="1276"/>
        <w:jc w:val="lowKashida"/>
        <w:rPr>
          <w:rFonts w:ascii="Times New Roman" w:cs="Times New Roman" w:hAnsi="Times New Roman"/>
          <w:sz w:val="28"/>
          <w:szCs w:val="28"/>
        </w:rPr>
      </w:pPr>
      <w:r>
        <w:rPr>
          <w:rFonts w:ascii="Times New Roman" w:cs="Times New Roman" w:hAnsi="Times New Roman"/>
          <w:b/>
          <w:bCs/>
          <w:sz w:val="28"/>
          <w:szCs w:val="28"/>
        </w:rPr>
        <w:t>15</w:t>
      </w:r>
      <w:r>
        <w:rPr>
          <w:rFonts w:ascii="Times New Roman" w:cs="Times New Roman" w:hAnsi="Times New Roman"/>
          <w:b/>
          <w:bCs/>
          <w:sz w:val="28"/>
          <w:szCs w:val="28"/>
        </w:rPr>
        <w:t>.</w:t>
      </w:r>
      <w:r>
        <w:rPr>
          <w:rFonts w:ascii="Times New Roman" w:cs="Times New Roman" w:hAnsi="Times New Roman"/>
          <w:b/>
          <w:bCs/>
          <w:sz w:val="28"/>
          <w:szCs w:val="28"/>
        </w:rPr>
        <w:t xml:space="preserve"> Ercan, C. M., Sakin</w:t>
      </w:r>
      <w:r>
        <w:rPr>
          <w:rFonts w:ascii="Times New Roman" w:cs="Times New Roman" w:hAnsi="Times New Roman"/>
          <w:b/>
          <w:bCs/>
          <w:sz w:val="28"/>
          <w:szCs w:val="28"/>
        </w:rPr>
        <w:t>ci, M., Duru, N. K., Alanbay, İ., Kara</w:t>
      </w:r>
      <w:r>
        <w:rPr>
          <w:rFonts w:ascii="Times New Roman" w:cs="Times New Roman" w:hAnsi="Times New Roman"/>
          <w:b/>
          <w:bCs/>
          <w:sz w:val="28"/>
          <w:szCs w:val="28"/>
        </w:rPr>
        <w:t>sahin, K. E., &amp; Baser, I</w:t>
      </w:r>
      <w:r>
        <w:rPr>
          <w:rFonts w:ascii="Times New Roman" w:cs="Times New Roman" w:hAnsi="Times New Roman"/>
          <w:b/>
          <w:bCs/>
          <w:sz w:val="28"/>
          <w:szCs w:val="28"/>
        </w:rPr>
        <w:t>.</w:t>
      </w:r>
      <w:r>
        <w:rPr>
          <w:rFonts w:ascii="Times New Roman" w:cs="Times New Roman" w:hAnsi="Times New Roman"/>
          <w:sz w:val="28"/>
          <w:szCs w:val="28"/>
        </w:rPr>
        <w:t>Antimullerian hormone levels after laparoscopic endometrioma stripping surge</w:t>
      </w:r>
      <w:r>
        <w:rPr>
          <w:rFonts w:ascii="Times New Roman" w:cs="Times New Roman" w:hAnsi="Times New Roman"/>
          <w:sz w:val="28"/>
          <w:szCs w:val="28"/>
        </w:rPr>
        <w:t>ry. Gynecological Endocrinology 2016;</w:t>
      </w:r>
      <w:r>
        <w:rPr>
          <w:rFonts w:ascii="Times New Roman" w:cs="Times New Roman" w:hAnsi="Times New Roman"/>
          <w:sz w:val="28"/>
          <w:szCs w:val="28"/>
        </w:rPr>
        <w:t xml:space="preserve"> 26(6), 468-472.</w:t>
      </w:r>
    </w:p>
    <w:p>
      <w:pPr>
        <w:pStyle w:val="style0"/>
        <w:spacing w:lineRule="auto" w:line="324"/>
        <w:ind w:left="1276" w:right="-266" w:hanging="1276"/>
        <w:jc w:val="lowKashida"/>
        <w:rPr>
          <w:rFonts w:ascii="Times New Roman" w:cs="Times New Roman" w:hAnsi="Times New Roman"/>
          <w:sz w:val="28"/>
          <w:szCs w:val="28"/>
        </w:rPr>
      </w:pPr>
      <w:r>
        <w:rPr>
          <w:rFonts w:ascii="Times New Roman" w:cs="Times New Roman" w:hAnsi="Times New Roman"/>
          <w:b/>
          <w:bCs/>
          <w:sz w:val="28"/>
          <w:szCs w:val="28"/>
        </w:rPr>
        <w:t>16</w:t>
      </w:r>
      <w:r>
        <w:rPr>
          <w:rFonts w:ascii="Times New Roman" w:cs="Times New Roman" w:hAnsi="Times New Roman"/>
          <w:b/>
          <w:bCs/>
          <w:sz w:val="28"/>
          <w:szCs w:val="28"/>
        </w:rPr>
        <w:t>.</w:t>
      </w:r>
      <w:r>
        <w:rPr>
          <w:rFonts w:ascii="Times New Roman" w:cs="Times New Roman" w:hAnsi="Times New Roman"/>
          <w:b/>
          <w:bCs/>
          <w:sz w:val="28"/>
          <w:szCs w:val="28"/>
        </w:rPr>
        <w:t xml:space="preserve"> Kim, J. Y., Jee, B. C.,</w:t>
      </w:r>
      <w:r>
        <w:rPr>
          <w:rFonts w:ascii="Times New Roman" w:cs="Times New Roman" w:hAnsi="Times New Roman"/>
          <w:b/>
          <w:bCs/>
          <w:sz w:val="28"/>
          <w:szCs w:val="28"/>
        </w:rPr>
        <w:t xml:space="preserve"> Suh, C. S., &amp; Kim, S. H</w:t>
      </w:r>
      <w:r>
        <w:rPr>
          <w:rFonts w:ascii="Times New Roman" w:cs="Times New Roman" w:hAnsi="Times New Roman"/>
          <w:b/>
          <w:bCs/>
          <w:sz w:val="28"/>
          <w:szCs w:val="28"/>
        </w:rPr>
        <w:t>.</w:t>
      </w:r>
      <w:r>
        <w:rPr>
          <w:rFonts w:ascii="Times New Roman" w:cs="Times New Roman" w:hAnsi="Times New Roman"/>
          <w:b/>
          <w:bCs/>
          <w:sz w:val="28"/>
          <w:szCs w:val="28"/>
        </w:rPr>
        <w:t xml:space="preserve"> </w:t>
      </w:r>
      <w:r>
        <w:rPr>
          <w:rFonts w:ascii="Times New Roman" w:cs="Times New Roman" w:hAnsi="Times New Roman"/>
          <w:sz w:val="28"/>
          <w:szCs w:val="28"/>
        </w:rPr>
        <w:t>P</w:t>
      </w:r>
      <w:r>
        <w:rPr>
          <w:rFonts w:ascii="Times New Roman" w:cs="Times New Roman" w:hAnsi="Times New Roman"/>
          <w:sz w:val="28"/>
          <w:szCs w:val="28"/>
        </w:rPr>
        <w:t xml:space="preserve">reoperative serum anti-mullerian hormone level in women with ovarian endometrioma and mature cystic </w:t>
      </w:r>
      <w:r>
        <w:rPr>
          <w:rFonts w:ascii="Times New Roman" w:cs="Times New Roman" w:hAnsi="Times New Roman"/>
          <w:sz w:val="28"/>
          <w:szCs w:val="28"/>
        </w:rPr>
        <w:t>teratoma.Yonsei medical journal 2013;</w:t>
      </w:r>
      <w:r>
        <w:rPr>
          <w:rFonts w:ascii="Times New Roman" w:cs="Times New Roman" w:hAnsi="Times New Roman"/>
          <w:sz w:val="28"/>
          <w:szCs w:val="28"/>
        </w:rPr>
        <w:t xml:space="preserve"> 54(4), 921-926.</w:t>
      </w:r>
    </w:p>
    <w:p>
      <w:pPr>
        <w:pStyle w:val="style0"/>
        <w:spacing w:lineRule="auto" w:line="348"/>
        <w:ind w:left="1276" w:hanging="1276"/>
        <w:jc w:val="lowKashida"/>
        <w:rPr>
          <w:rFonts w:ascii="Times New Roman" w:cs="Times New Roman" w:hAnsi="Times New Roman"/>
          <w:sz w:val="28"/>
          <w:szCs w:val="28"/>
        </w:rPr>
      </w:pPr>
      <w:r>
        <w:rPr>
          <w:rFonts w:ascii="Times New Roman" w:cs="Times New Roman" w:hAnsi="Times New Roman"/>
          <w:b/>
          <w:bCs/>
          <w:sz w:val="28"/>
          <w:szCs w:val="28"/>
        </w:rPr>
        <w:t>17</w:t>
      </w:r>
      <w:r>
        <w:rPr>
          <w:rFonts w:ascii="Times New Roman" w:cs="Times New Roman" w:hAnsi="Times New Roman"/>
          <w:b/>
          <w:bCs/>
          <w:sz w:val="28"/>
          <w:szCs w:val="28"/>
        </w:rPr>
        <w:t xml:space="preserve"> Somigliana, E., Marchese, M. A., Frattaruolo, M. P., Berlanda, N., Fe</w:t>
      </w:r>
      <w:r>
        <w:rPr>
          <w:rFonts w:ascii="Times New Roman" w:cs="Times New Roman" w:hAnsi="Times New Roman"/>
          <w:b/>
          <w:bCs/>
          <w:sz w:val="28"/>
          <w:szCs w:val="28"/>
        </w:rPr>
        <w:t>dele, L., &amp;Vercellini, P</w:t>
      </w:r>
      <w:r>
        <w:rPr>
          <w:rFonts w:ascii="Times New Roman" w:cs="Times New Roman" w:hAnsi="Times New Roman"/>
          <w:b/>
          <w:bCs/>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Serum anti-mullerian hormone in reproductive aged women with benign ovarian cysts. European Journal of Obstetrics &amp; Gyne</w:t>
      </w:r>
      <w:r>
        <w:rPr>
          <w:rFonts w:ascii="Times New Roman" w:cs="Times New Roman" w:hAnsi="Times New Roman"/>
          <w:sz w:val="28"/>
          <w:szCs w:val="28"/>
        </w:rPr>
        <w:t>cology and Reproductive Biology 2014;</w:t>
      </w:r>
      <w:r>
        <w:rPr>
          <w:rFonts w:ascii="Times New Roman" w:cs="Times New Roman" w:hAnsi="Times New Roman"/>
          <w:sz w:val="28"/>
          <w:szCs w:val="28"/>
        </w:rPr>
        <w:t xml:space="preserve"> 180, 142-147.</w:t>
      </w:r>
    </w:p>
    <w:p>
      <w:pPr>
        <w:pStyle w:val="style0"/>
        <w:spacing w:lineRule="auto" w:line="336"/>
        <w:ind w:left="1276" w:hanging="1276"/>
        <w:jc w:val="lowKashida"/>
        <w:rPr>
          <w:rFonts w:ascii="Times New Roman" w:cs="Times New Roman" w:hAnsi="Times New Roman"/>
          <w:sz w:val="28"/>
          <w:szCs w:val="28"/>
        </w:rPr>
      </w:pPr>
      <w:r>
        <w:rPr>
          <w:rFonts w:ascii="Times New Roman" w:cs="Times New Roman" w:hAnsi="Times New Roman"/>
          <w:b/>
          <w:bCs/>
          <w:sz w:val="28"/>
          <w:szCs w:val="28"/>
        </w:rPr>
        <w:t>18</w:t>
      </w:r>
      <w:r>
        <w:rPr>
          <w:rFonts w:ascii="Times New Roman" w:cs="Times New Roman" w:hAnsi="Times New Roman"/>
          <w:b/>
          <w:bCs/>
          <w:sz w:val="28"/>
          <w:szCs w:val="28"/>
        </w:rPr>
        <w:t>.</w:t>
      </w:r>
      <w:r>
        <w:rPr>
          <w:rFonts w:ascii="Times New Roman" w:cs="Times New Roman" w:hAnsi="Times New Roman"/>
          <w:b/>
          <w:bCs/>
          <w:sz w:val="28"/>
          <w:szCs w:val="28"/>
        </w:rPr>
        <w:t xml:space="preserve"> Matalliotakis, I. M., Cakmak, H., Mahutte, N., Fragouli, Y., Arici, A., &amp;Sakkas, D.</w:t>
      </w:r>
      <w:r>
        <w:rPr>
          <w:rFonts w:ascii="Times New Roman" w:cs="Times New Roman" w:hAnsi="Times New Roman"/>
          <w:sz w:val="28"/>
          <w:szCs w:val="28"/>
        </w:rPr>
        <w:t xml:space="preserve"> Women with advanced-stage endometriosis and previous surgery respond less well to gonadotropin stimulation, but have similar IVF implantation and delivery rates compared with women with tubal factor infer</w:t>
      </w:r>
      <w:r>
        <w:rPr>
          <w:rFonts w:ascii="Times New Roman" w:cs="Times New Roman" w:hAnsi="Times New Roman"/>
          <w:sz w:val="28"/>
          <w:szCs w:val="28"/>
        </w:rPr>
        <w:t>tility. Fertility and sterility 2017;</w:t>
      </w:r>
      <w:r>
        <w:rPr>
          <w:rFonts w:ascii="Times New Roman" w:cs="Times New Roman" w:hAnsi="Times New Roman"/>
          <w:sz w:val="28"/>
          <w:szCs w:val="28"/>
        </w:rPr>
        <w:t xml:space="preserve"> 88(6), 1568-1</w:t>
      </w:r>
      <w:r>
        <w:rPr>
          <w:rFonts w:ascii="Times New Roman" w:cs="Times New Roman" w:hAnsi="Times New Roman"/>
          <w:sz w:val="28"/>
          <w:szCs w:val="28"/>
        </w:rPr>
        <w:t>572.</w:t>
      </w:r>
    </w:p>
    <w:p>
      <w:pPr>
        <w:pStyle w:val="style0"/>
        <w:spacing w:lineRule="auto" w:line="324"/>
        <w:ind w:left="1276" w:hanging="1276"/>
        <w:jc w:val="lowKashida"/>
        <w:rPr>
          <w:rFonts w:ascii="Times New Roman" w:cs="Times New Roman" w:hAnsi="Times New Roman"/>
          <w:sz w:val="28"/>
          <w:szCs w:val="28"/>
        </w:rPr>
      </w:pPr>
      <w:r>
        <w:rPr>
          <w:rFonts w:ascii="Times New Roman" w:cs="Times New Roman" w:hAnsi="Times New Roman"/>
          <w:b/>
          <w:bCs/>
          <w:sz w:val="28"/>
          <w:szCs w:val="28"/>
        </w:rPr>
        <w:t>19</w:t>
      </w:r>
      <w:r>
        <w:rPr>
          <w:rFonts w:ascii="Times New Roman" w:cs="Times New Roman" w:hAnsi="Times New Roman"/>
          <w:b/>
          <w:bCs/>
          <w:sz w:val="28"/>
          <w:szCs w:val="28"/>
        </w:rPr>
        <w:t xml:space="preserve">. </w:t>
      </w:r>
      <w:r>
        <w:rPr>
          <w:rFonts w:ascii="Times New Roman" w:cs="Times New Roman" w:hAnsi="Times New Roman"/>
          <w:b/>
          <w:bCs/>
          <w:sz w:val="28"/>
          <w:szCs w:val="28"/>
        </w:rPr>
        <w:t>Bongioanni, F., Revelli, A., Gennarelli, G., Guidetti, D., DellePiane, L., &amp;Holte, J.</w:t>
      </w:r>
      <w:r>
        <w:rPr>
          <w:rFonts w:ascii="Times New Roman" w:cs="Times New Roman" w:hAnsi="Times New Roman"/>
          <w:sz w:val="28"/>
          <w:szCs w:val="28"/>
        </w:rPr>
        <w:t xml:space="preserve"> Ovarian endometriomas and IVF: a retrospective case-control study. Reprodu</w:t>
      </w:r>
      <w:r>
        <w:rPr>
          <w:rFonts w:ascii="Times New Roman" w:cs="Times New Roman" w:hAnsi="Times New Roman"/>
          <w:sz w:val="28"/>
          <w:szCs w:val="28"/>
        </w:rPr>
        <w:t>ctive Biology and Endocrinology 2018;</w:t>
      </w:r>
      <w:r>
        <w:rPr>
          <w:rFonts w:ascii="Times New Roman" w:cs="Times New Roman" w:hAnsi="Times New Roman"/>
          <w:sz w:val="28"/>
          <w:szCs w:val="28"/>
        </w:rPr>
        <w:t xml:space="preserve"> 9(1), 81.</w:t>
      </w:r>
    </w:p>
    <w:p>
      <w:pPr>
        <w:pStyle w:val="style0"/>
        <w:spacing w:lineRule="auto" w:line="336"/>
        <w:ind w:left="1276" w:hanging="1276"/>
        <w:jc w:val="lowKashida"/>
        <w:rPr>
          <w:rFonts w:ascii="Times New Roman" w:cs="Times New Roman" w:hAnsi="Times New Roman"/>
          <w:sz w:val="28"/>
          <w:szCs w:val="28"/>
        </w:rPr>
      </w:pPr>
      <w:r>
        <w:rPr>
          <w:rFonts w:ascii="Times New Roman" w:cs="Times New Roman" w:hAnsi="Times New Roman"/>
          <w:b/>
          <w:bCs/>
          <w:sz w:val="28"/>
          <w:szCs w:val="28"/>
        </w:rPr>
        <w:t>20</w:t>
      </w:r>
      <w:r>
        <w:rPr>
          <w:rFonts w:ascii="Times New Roman" w:cs="Times New Roman" w:hAnsi="Times New Roman"/>
          <w:b/>
          <w:bCs/>
          <w:sz w:val="28"/>
          <w:szCs w:val="28"/>
        </w:rPr>
        <w:t>.</w:t>
      </w:r>
      <w:r>
        <w:rPr>
          <w:rFonts w:ascii="Times New Roman" w:cs="Times New Roman" w:hAnsi="Times New Roman"/>
          <w:b/>
          <w:bCs/>
          <w:sz w:val="28"/>
          <w:szCs w:val="28"/>
        </w:rPr>
        <w:t xml:space="preserve"> Kashi, M., Khan, K. N., Hiraki, K.,</w:t>
      </w:r>
      <w:r>
        <w:rPr>
          <w:rFonts w:ascii="Times New Roman" w:cs="Times New Roman" w:hAnsi="Times New Roman"/>
          <w:b/>
          <w:bCs/>
          <w:sz w:val="28"/>
          <w:szCs w:val="28"/>
        </w:rPr>
        <w:t xml:space="preserve"> Inoue, T., Fujishita, A., &amp;Masuzaki, H.</w:t>
      </w:r>
      <w:r>
        <w:rPr>
          <w:rFonts w:ascii="Times New Roman" w:cs="Times New Roman" w:hAnsi="Times New Roman"/>
          <w:sz w:val="28"/>
          <w:szCs w:val="28"/>
        </w:rPr>
        <w:t xml:space="preserve"> Changes in serum anti-Müllerian hormone levels may predict damage to residual normal ovarian tissue after laparoscopic surgery for women with ovarian endome</w:t>
      </w:r>
      <w:r>
        <w:rPr>
          <w:rFonts w:ascii="Times New Roman" w:cs="Times New Roman" w:hAnsi="Times New Roman"/>
          <w:sz w:val="28"/>
          <w:szCs w:val="28"/>
        </w:rPr>
        <w:t>trioma. Fertility and sterility 2017;</w:t>
      </w:r>
      <w:r>
        <w:rPr>
          <w:rFonts w:ascii="Times New Roman" w:cs="Times New Roman" w:hAnsi="Times New Roman"/>
          <w:sz w:val="28"/>
          <w:szCs w:val="28"/>
        </w:rPr>
        <w:t xml:space="preserve"> 95(8), 2589-2591.</w:t>
      </w:r>
    </w:p>
    <w:p>
      <w:pPr>
        <w:pStyle w:val="style0"/>
        <w:tabs>
          <w:tab w:val="left" w:leader="none" w:pos="3075"/>
        </w:tabs>
        <w:bidi/>
        <w:jc w:val="center"/>
        <w:rPr>
          <w:b/>
          <w:bCs/>
          <w:noProof/>
          <w:sz w:val="24"/>
          <w:szCs w:val="24"/>
          <w:rtl/>
          <w:lang w:bidi="ar-EG"/>
        </w:rPr>
      </w:pPr>
    </w:p>
    <w:sectPr>
      <w:headerReference w:type="default" r:id="rId4"/>
      <w:footerReference w:type="default" r:id="rId5"/>
      <w:pgSz w:w="12240" w:h="15840" w:orient="portrait"/>
      <w:pgMar w:top="1440" w:right="171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SimSun">
    <w:altName w:val="宋体"/>
    <w:panose1 w:val="02010600030001010101"/>
    <w:charset w:val="86"/>
    <w:family w:val="auto"/>
    <w:pitch w:val="variable"/>
    <w:sig w:usb0="00000001" w:usb1="080E0000" w:usb2="00000010" w:usb3="00000000" w:csb0="00040000" w:csb1="00000000"/>
  </w:font>
  <w:font w:name="Tahoma">
    <w:altName w:val="Tahoma"/>
    <w:panose1 w:val="020b0604030005040204"/>
    <w:charset w:val="00"/>
    <w:family w:val="swiss"/>
    <w:pitch w:val="variable"/>
    <w:sig w:usb0="00000003" w:usb1="00000000" w:usb2="00000000" w:usb3="00000000" w:csb0="0000000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r>
      <w:t>[Type text]</w:t>
    </w:r>
  </w:p>
  <w:p>
    <w:pPr>
      <w:pStyle w:val="style0"/>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tabs>
        <w:tab w:val="left" w:leader="none" w:pos="6090"/>
      </w:tabs>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7EEB58"/>
    <w:lvl w:ilvl="0" w:tplc="FB8E2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ADB2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10CD30C"/>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0000003"/>
    <w:multiLevelType w:val="hybridMultilevel"/>
    <w:tmpl w:val="6224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9118C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F5869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54108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47701F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0000008"/>
    <w:multiLevelType w:val="hybridMultilevel"/>
    <w:tmpl w:val="933A7F6A"/>
    <w:lvl w:ilvl="0" w:tplc="52DEA4FA">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C0922BC4"/>
    <w:lvl w:ilvl="0" w:tplc="62B64380">
      <w:start w:val="1"/>
      <w:numFmt w:val="bullet"/>
      <w:lvlText w:val=""/>
      <w:lvlJc w:val="left"/>
      <w:pPr>
        <w:tabs>
          <w:tab w:val="left" w:leader="none" w:pos="680"/>
        </w:tabs>
        <w:ind w:left="680" w:hanging="510"/>
      </w:pPr>
      <w:rPr>
        <w:rFonts w:ascii="Symbol" w:hAnsi="Symbol" w:hint="default"/>
        <w:b/>
        <w:i w:val="false"/>
        <w:color w:val="auto"/>
        <w:sz w:val="28"/>
      </w:rPr>
    </w:lvl>
    <w:lvl w:ilvl="1" w:tplc="518E1800">
      <w:start w:val="1"/>
      <w:numFmt w:val="bullet"/>
      <w:lvlText w:val=""/>
      <w:lvlJc w:val="left"/>
      <w:pPr>
        <w:tabs>
          <w:tab w:val="left" w:leader="none" w:pos="340"/>
        </w:tabs>
        <w:ind w:left="340" w:hanging="340"/>
      </w:pPr>
      <w:rPr>
        <w:rFonts w:ascii="Symbol" w:hAnsi="Symbol" w:hint="default"/>
        <w:b/>
        <w:i w:val="false"/>
        <w:color w:val="auto"/>
        <w:sz w:val="28"/>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0">
    <w:nsid w:val="0000000A"/>
    <w:multiLevelType w:val="hybridMultilevel"/>
    <w:tmpl w:val="FCF4B1F8"/>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cs="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cs="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cs="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1">
    <w:nsid w:val="0000000B"/>
    <w:multiLevelType w:val="hybridMultilevel"/>
    <w:tmpl w:val="B9DE2F66"/>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0000000C"/>
    <w:multiLevelType w:val="hybridMultilevel"/>
    <w:tmpl w:val="5CDCD3AE"/>
    <w:lvl w:ilvl="0" w:tplc="472E3DEC">
      <w:start w:val="1"/>
      <w:numFmt w:val="bullet"/>
      <w:lvlText w:val="•"/>
      <w:lvlJc w:val="left"/>
      <w:pPr>
        <w:ind w:left="2070" w:hanging="360"/>
      </w:pPr>
      <w:rPr>
        <w:rFonts w:ascii="Times New Roman" w:cs="Times New Roman" w:eastAsia="Calibri" w:hAnsi="Times New Roman" w:hint="default"/>
      </w:rPr>
    </w:lvl>
    <w:lvl w:ilvl="1" w:tplc="08090003" w:tentative="1">
      <w:start w:val="1"/>
      <w:numFmt w:val="bullet"/>
      <w:lvlText w:val="o"/>
      <w:lvlJc w:val="left"/>
      <w:pPr>
        <w:ind w:left="2295" w:hanging="360"/>
      </w:pPr>
      <w:rPr>
        <w:rFonts w:ascii="Courier New" w:cs="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cs="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cs="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3">
    <w:nsid w:val="0000000D"/>
    <w:multiLevelType w:val="hybridMultilevel"/>
    <w:tmpl w:val="6692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C794F054"/>
    <w:lvl w:ilvl="0" w:tplc="382A18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01EE6FB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cs="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cs="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cs="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nsid w:val="00000010"/>
    <w:multiLevelType w:val="hybridMultilevel"/>
    <w:tmpl w:val="D87A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432433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000000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00000014"/>
    <w:multiLevelType w:val="hybridMultilevel"/>
    <w:tmpl w:val="1E062D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3B6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877AC710"/>
    <w:lvl w:ilvl="0" w:tplc="04090011">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6480D856"/>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cs="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cs="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cs="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4">
    <w:nsid w:val="00000018"/>
    <w:multiLevelType w:val="multilevel"/>
    <w:tmpl w:val="E1AE69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90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000000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0000001A"/>
    <w:multiLevelType w:val="hybridMultilevel"/>
    <w:tmpl w:val="9B70B9E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cs="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cs="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cs="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0000001B"/>
    <w:multiLevelType w:val="hybridMultilevel"/>
    <w:tmpl w:val="4DE260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00000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0000001D"/>
    <w:multiLevelType w:val="hybridMultilevel"/>
    <w:tmpl w:val="7C9E5508"/>
    <w:lvl w:ilvl="0" w:tplc="0409001B">
      <w:start w:val="1"/>
      <w:numFmt w:val="lowerRoman"/>
      <w:lvlText w:val="%1."/>
      <w:lvlJc w:val="righ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000001E"/>
    <w:multiLevelType w:val="hybridMultilevel"/>
    <w:tmpl w:val="2FA2A9EE"/>
    <w:lvl w:ilvl="0" w:tplc="29C61DB2">
      <w:start w:val="1"/>
      <w:numFmt w:val="upperLetter"/>
      <w:lvlText w:val="%1."/>
      <w:lvlJc w:val="left"/>
      <w:pPr>
        <w:tabs>
          <w:tab w:val="left" w:leader="none" w:pos="340"/>
        </w:tabs>
        <w:ind w:left="340" w:hanging="340"/>
      </w:pPr>
      <w:rPr>
        <w:rFonts w:ascii="Times New Roman" w:hAnsi="Times New Roman" w:hint="default"/>
        <w:b/>
        <w:i w:val="false"/>
        <w:sz w:val="28"/>
      </w:rPr>
    </w:lvl>
    <w:lvl w:ilvl="1" w:tplc="12E07C46">
      <w:start w:val="1"/>
      <w:numFmt w:val="decimal"/>
      <w:lvlText w:val="%2-"/>
      <w:lvlJc w:val="left"/>
      <w:pPr>
        <w:tabs>
          <w:tab w:val="left" w:leader="none" w:pos="510"/>
        </w:tabs>
        <w:ind w:left="510" w:hanging="510"/>
      </w:pPr>
      <w:rPr>
        <w:rFonts w:ascii="Times New Roman" w:hAnsi="Times New Roman" w:hint="default"/>
        <w:b/>
        <w:i w:val="false"/>
        <w:sz w:val="28"/>
      </w:r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31">
    <w:nsid w:val="00000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00000020"/>
    <w:multiLevelType w:val="hybridMultilevel"/>
    <w:tmpl w:val="A0AED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00000021"/>
    <w:multiLevelType w:val="hybridMultilevel"/>
    <w:tmpl w:val="2B1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2"/>
    <w:multiLevelType w:val="hybridMultilevel"/>
    <w:tmpl w:val="72603DD0"/>
    <w:lvl w:ilvl="0" w:tplc="B8C00BE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3"/>
    <w:multiLevelType w:val="hybridMultilevel"/>
    <w:tmpl w:val="15FCD778"/>
    <w:lvl w:ilvl="0" w:tplc="5C36DF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00000024"/>
    <w:multiLevelType w:val="hybridMultilevel"/>
    <w:tmpl w:val="73260446"/>
    <w:lvl w:ilvl="0" w:tplc="6CB26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5"/>
    <w:multiLevelType w:val="hybridMultilevel"/>
    <w:tmpl w:val="7DBAA5FE"/>
    <w:lvl w:ilvl="0" w:tplc="04090001">
      <w:start w:val="1"/>
      <w:numFmt w:val="bullet"/>
      <w:lvlText w:val=""/>
      <w:lvlJc w:val="left"/>
      <w:pPr>
        <w:tabs>
          <w:tab w:val="left" w:leader="none" w:pos="540"/>
        </w:tabs>
        <w:ind w:left="54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38">
    <w:nsid w:val="00000026"/>
    <w:multiLevelType w:val="hybridMultilevel"/>
    <w:tmpl w:val="EC3A0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0000027"/>
    <w:multiLevelType w:val="hybridMultilevel"/>
    <w:tmpl w:val="B56437CE"/>
    <w:lvl w:ilvl="0" w:tplc="AA74BE08">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00000028"/>
    <w:multiLevelType w:val="hybridMultilevel"/>
    <w:tmpl w:val="420AF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0000029"/>
    <w:multiLevelType w:val="hybridMultilevel"/>
    <w:tmpl w:val="55C4AD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000002A"/>
    <w:multiLevelType w:val="hybridMultilevel"/>
    <w:tmpl w:val="5686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000002B"/>
    <w:multiLevelType w:val="hybridMultilevel"/>
    <w:tmpl w:val="D2965870"/>
    <w:lvl w:ilvl="0" w:tplc="472E3DEC">
      <w:start w:val="1"/>
      <w:numFmt w:val="bullet"/>
      <w:lvlText w:val="•"/>
      <w:lvlJc w:val="left"/>
      <w:pPr>
        <w:ind w:left="1215" w:hanging="360"/>
      </w:pPr>
      <w:rPr>
        <w:rFonts w:ascii="Times New Roman" w:cs="Times New Roman" w:eastAsia="Calibri" w:hAnsi="Times New Roman" w:hint="default"/>
      </w:rPr>
    </w:lvl>
    <w:lvl w:ilvl="1" w:tplc="08090003" w:tentative="1">
      <w:start w:val="1"/>
      <w:numFmt w:val="bullet"/>
      <w:lvlText w:val="o"/>
      <w:lvlJc w:val="left"/>
      <w:pPr>
        <w:ind w:left="1935" w:hanging="360"/>
      </w:pPr>
      <w:rPr>
        <w:rFonts w:ascii="Courier New" w:cs="Courier New" w:hAnsi="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cs="Courier New" w:hAnsi="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cs="Courier New" w:hAnsi="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44">
    <w:nsid w:val="0000002C"/>
    <w:multiLevelType w:val="hybridMultilevel"/>
    <w:tmpl w:val="AD285552"/>
    <w:lvl w:ilvl="0" w:tplc="0409001B">
      <w:start w:val="1"/>
      <w:numFmt w:val="lowerRoman"/>
      <w:lvlText w:val="%1."/>
      <w:lvlJc w:val="righ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43"/>
  </w:num>
  <w:num w:numId="2">
    <w:abstractNumId w:val="22"/>
  </w:num>
  <w:num w:numId="3">
    <w:abstractNumId w:val="33"/>
  </w:num>
  <w:num w:numId="4">
    <w:abstractNumId w:val="5"/>
  </w:num>
  <w:num w:numId="5">
    <w:abstractNumId w:val="41"/>
  </w:num>
  <w:num w:numId="6">
    <w:abstractNumId w:val="38"/>
  </w:num>
  <w:num w:numId="7">
    <w:abstractNumId w:val="14"/>
  </w:num>
  <w:num w:numId="8">
    <w:abstractNumId w:val="27"/>
  </w:num>
  <w:num w:numId="9">
    <w:abstractNumId w:val="7"/>
  </w:num>
  <w:num w:numId="10">
    <w:abstractNumId w:val="9"/>
  </w:num>
  <w:num w:numId="11">
    <w:abstractNumId w:val="8"/>
  </w:num>
  <w:num w:numId="12">
    <w:abstractNumId w:val="24"/>
  </w:num>
  <w:num w:numId="13">
    <w:abstractNumId w:val="19"/>
  </w:num>
  <w:num w:numId="14">
    <w:abstractNumId w:val="31"/>
  </w:num>
  <w:num w:numId="15">
    <w:abstractNumId w:val="25"/>
  </w:num>
  <w:num w:numId="16">
    <w:abstractNumId w:val="28"/>
  </w:num>
  <w:num w:numId="17">
    <w:abstractNumId w:val="18"/>
  </w:num>
  <w:num w:numId="18">
    <w:abstractNumId w:val="11"/>
  </w:num>
  <w:num w:numId="19">
    <w:abstractNumId w:val="2"/>
  </w:num>
  <w:num w:numId="20">
    <w:abstractNumId w:val="29"/>
  </w:num>
  <w:num w:numId="21">
    <w:abstractNumId w:val="44"/>
  </w:num>
  <w:num w:numId="22">
    <w:abstractNumId w:val="40"/>
  </w:num>
  <w:num w:numId="23">
    <w:abstractNumId w:val="34"/>
  </w:num>
  <w:num w:numId="24">
    <w:abstractNumId w:val="30"/>
  </w:num>
  <w:num w:numId="25">
    <w:abstractNumId w:val="20"/>
  </w:num>
  <w:num w:numId="26">
    <w:abstractNumId w:val="32"/>
  </w:num>
  <w:num w:numId="27">
    <w:abstractNumId w:val="13"/>
  </w:num>
  <w:num w:numId="28">
    <w:abstractNumId w:val="15"/>
  </w:num>
  <w:num w:numId="29">
    <w:abstractNumId w:val="37"/>
  </w:num>
  <w:num w:numId="30">
    <w:abstractNumId w:val="21"/>
  </w:num>
  <w:num w:numId="31">
    <w:abstractNumId w:val="3"/>
  </w:num>
  <w:num w:numId="32">
    <w:abstractNumId w:val="17"/>
  </w:num>
  <w:num w:numId="33">
    <w:abstractNumId w:val="10"/>
  </w:num>
  <w:num w:numId="34">
    <w:abstractNumId w:val="16"/>
  </w:num>
  <w:num w:numId="35">
    <w:abstractNumId w:val="36"/>
  </w:num>
  <w:num w:numId="36">
    <w:abstractNumId w:val="0"/>
  </w:num>
  <w:num w:numId="37">
    <w:abstractNumId w:val="1"/>
  </w:num>
  <w:num w:numId="38">
    <w:abstractNumId w:val="26"/>
  </w:num>
  <w:num w:numId="39">
    <w:abstractNumId w:val="4"/>
  </w:num>
  <w:num w:numId="40">
    <w:abstractNumId w:val="39"/>
  </w:num>
  <w:num w:numId="41">
    <w:abstractNumId w:val="6"/>
  </w:num>
  <w:num w:numId="42">
    <w:abstractNumId w:val="42"/>
  </w:num>
  <w:num w:numId="43">
    <w:abstractNumId w:val="23"/>
  </w:num>
  <w:num w:numId="44">
    <w:abstractNumId w:val="12"/>
  </w:num>
  <w:num w:numId="45">
    <w:abstractNumId w:val="3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108"/>
    <w:qFormat/>
    <w:uiPriority w:val="9"/>
    <w:pPr>
      <w:keepNext/>
      <w:keepLines/>
      <w:spacing w:before="480" w:after="0"/>
      <w:outlineLvl w:val="0"/>
    </w:pPr>
    <w:rPr>
      <w:rFonts w:ascii="Cambria" w:cs="Times New Roman" w:eastAsia="SimSun"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ref"/>
    <w:next w:val="style4097"/>
    <w:rPr>
      <w:b/>
      <w:sz w:val="28"/>
    </w:rPr>
  </w:style>
  <w:style w:type="paragraph" w:customStyle="1" w:styleId="style4098">
    <w:name w:val="نمط ‏14 نقطة أسود مضبوطة السطر الأول:  1.27 سم النقش: بلا تظل..."/>
    <w:basedOn w:val="style0"/>
    <w:next w:val="style4098"/>
    <w:pPr>
      <w:bidi/>
      <w:spacing w:after="120" w:lineRule="auto" w:line="360"/>
      <w:ind w:firstLine="720"/>
      <w:jc w:val="both"/>
    </w:pPr>
    <w:rPr>
      <w:rFonts w:ascii="Times New Roman" w:cs="Times New Roman" w:eastAsia="Times New Roman" w:hAnsi="Times New Roman"/>
      <w:color w:val="000000"/>
      <w:sz w:val="28"/>
      <w:szCs w:val="28"/>
      <w:shd w:val="clear" w:color="auto" w:fill="ffffff"/>
      <w:lang w:eastAsia="ar-SA"/>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789c90ed-b224-4011-af7e-beb9e8478ccc"/>
    <w:basedOn w:val="style65"/>
    <w:next w:val="style4099"/>
    <w:link w:val="style31"/>
    <w:uiPriority w:val="99"/>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3918042e-bd4d-4168-a70f-7bf4ce840684"/>
    <w:basedOn w:val="style65"/>
    <w:next w:val="style4100"/>
    <w:link w:val="style32"/>
    <w:uiPriority w:val="99"/>
  </w:style>
  <w:style w:type="paragraph" w:styleId="style153">
    <w:name w:val="Balloon Text"/>
    <w:basedOn w:val="style0"/>
    <w:next w:val="style153"/>
    <w:link w:val="style4101"/>
    <w:uiPriority w:val="99"/>
    <w:pPr>
      <w:spacing w:after="0" w:lineRule="auto" w:line="240"/>
    </w:pPr>
    <w:rPr>
      <w:rFonts w:ascii="Tahoma" w:cs="Tahoma" w:hAnsi="Tahoma"/>
      <w:sz w:val="16"/>
      <w:szCs w:val="16"/>
    </w:rPr>
  </w:style>
  <w:style w:type="character" w:customStyle="1" w:styleId="style4101">
    <w:name w:val="Balloon Text Char"/>
    <w:basedOn w:val="style65"/>
    <w:next w:val="style4101"/>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 w:type="paragraph" w:customStyle="1" w:styleId="style4102">
    <w:name w:val="bb"/>
    <w:basedOn w:val="style0"/>
    <w:next w:val="style4102"/>
    <w:pPr>
      <w:spacing w:after="240" w:lineRule="auto" w:line="360"/>
      <w:ind w:firstLine="562"/>
      <w:jc w:val="lowKashida"/>
    </w:pPr>
    <w:rPr>
      <w:rFonts w:ascii="Times New Roman" w:cs="Times New Roman" w:eastAsia="Times New Roman" w:hAnsi="Times New Roman"/>
      <w:sz w:val="30"/>
      <w:szCs w:val="28"/>
      <w:lang w:bidi="ar-EG" w:eastAsia="ar-SA"/>
    </w:rPr>
  </w:style>
  <w:style w:type="character" w:styleId="style85">
    <w:name w:val="Hyperlink"/>
    <w:basedOn w:val="style65"/>
    <w:next w:val="style85"/>
    <w:uiPriority w:val="99"/>
    <w:rPr>
      <w:color w:val="0000ff"/>
      <w:u w:val="single"/>
    </w:rPr>
  </w:style>
  <w:style w:type="paragraph" w:customStyle="1" w:styleId="style4103">
    <w:name w:val="b1 Char"/>
    <w:basedOn w:val="style0"/>
    <w:next w:val="style4103"/>
    <w:link w:val="style4104"/>
    <w:pPr>
      <w:spacing w:after="240" w:lineRule="auto" w:line="360"/>
      <w:ind w:firstLine="567"/>
      <w:jc w:val="lowKashida"/>
    </w:pPr>
    <w:rPr>
      <w:rFonts w:ascii="Times New Roman" w:cs="Times New Roman" w:eastAsia="Times New Roman" w:hAnsi="Times New Roman"/>
      <w:sz w:val="30"/>
      <w:szCs w:val="28"/>
      <w:lang w:bidi="ar-EG" w:eastAsia="ar-SA"/>
    </w:rPr>
  </w:style>
  <w:style w:type="character" w:customStyle="1" w:styleId="style4104">
    <w:name w:val="b1 Char Char"/>
    <w:next w:val="style4104"/>
    <w:link w:val="style4103"/>
    <w:rPr>
      <w:rFonts w:ascii="Times New Roman" w:cs="Times New Roman" w:eastAsia="Times New Roman" w:hAnsi="Times New Roman"/>
      <w:sz w:val="30"/>
      <w:szCs w:val="28"/>
      <w:lang w:bidi="ar-EG" w:eastAsia="ar-SA"/>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numbering" w:customStyle="1" w:styleId="style4105">
    <w:name w:val="No List1"/>
    <w:next w:val="style107"/>
    <w:uiPriority w:val="99"/>
    <w:pPr/>
  </w:style>
  <w:style w:type="paragraph" w:styleId="style66">
    <w:name w:val="Body Text"/>
    <w:basedOn w:val="style0"/>
    <w:next w:val="style66"/>
    <w:link w:val="style4106"/>
    <w:uiPriority w:val="99"/>
    <w:pPr>
      <w:spacing w:after="120"/>
    </w:pPr>
    <w:rPr/>
  </w:style>
  <w:style w:type="character" w:customStyle="1" w:styleId="style4106">
    <w:name w:val="Body Text Char"/>
    <w:basedOn w:val="style65"/>
    <w:next w:val="style4106"/>
    <w:link w:val="style66"/>
    <w:uiPriority w:val="99"/>
  </w:style>
  <w:style w:type="paragraph" w:styleId="style157">
    <w:name w:val="No Spacing"/>
    <w:next w:val="style157"/>
    <w:qFormat/>
    <w:uiPriority w:val="1"/>
    <w:pPr>
      <w:spacing w:after="0" w:lineRule="auto" w:line="240"/>
    </w:pPr>
    <w:rPr/>
  </w:style>
  <w:style w:type="character" w:customStyle="1" w:styleId="style4107">
    <w:name w:val="apple-converted-space"/>
    <w:basedOn w:val="style65"/>
    <w:next w:val="style4107"/>
  </w:style>
  <w:style w:type="paragraph" w:styleId="style34">
    <w:name w:val="caption"/>
    <w:basedOn w:val="style0"/>
    <w:next w:val="style0"/>
    <w:qFormat/>
    <w:uiPriority w:val="35"/>
    <w:pPr>
      <w:spacing w:lineRule="auto" w:line="240"/>
    </w:pPr>
    <w:rPr>
      <w:b/>
      <w:bCs/>
      <w:color w:val="4f81bd"/>
      <w:sz w:val="18"/>
      <w:szCs w:val="18"/>
    </w:rPr>
  </w:style>
  <w:style w:type="character" w:customStyle="1" w:styleId="style4108">
    <w:name w:val="Heading 1 Char_41409542-302d-4930-a749-5ee2b1178a82"/>
    <w:basedOn w:val="style65"/>
    <w:next w:val="style4108"/>
    <w:link w:val="style1"/>
    <w:uiPriority w:val="9"/>
    <w:rPr>
      <w:rFonts w:ascii="Cambria" w:cs="Times New Roman" w:eastAsia="SimSun" w:hAnsi="Cambria"/>
      <w:b/>
      <w:bCs/>
      <w:color w:val="365f91"/>
      <w:sz w:val="28"/>
      <w:szCs w:val="28"/>
    </w:rPr>
  </w:style>
  <w:style w:type="character" w:styleId="style263">
    <w:name w:val="Intense Reference"/>
    <w:basedOn w:val="style65"/>
    <w:next w:val="style263"/>
    <w:qFormat/>
    <w:uiPriority w:val="32"/>
    <w:rPr>
      <w:b/>
      <w:bCs/>
      <w:smallCaps/>
      <w:color w:val="c0504d"/>
      <w:spacing w:val="5"/>
      <w:u w:val="single"/>
    </w:rPr>
  </w:style>
  <w:style w:type="character" w:styleId="style261">
    <w:name w:val="Intense Emphasis"/>
    <w:basedOn w:val="style65"/>
    <w:next w:val="style261"/>
    <w:qFormat/>
    <w:uiPriority w:val="21"/>
    <w:rPr>
      <w:b/>
      <w:bCs/>
      <w:i/>
      <w:iCs/>
      <w:color w:val="4f81b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header" Target="header3.xml"/><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footer" Target="footer4.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58E2B-D451-4187-883F-B38625FA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2793</Words>
  <Pages>1</Pages>
  <Characters>16430</Characters>
  <Application>WPS Office</Application>
  <DocSecurity>0</DocSecurity>
  <Paragraphs>337</Paragraphs>
  <ScaleCrop>false</ScaleCrop>
  <LinksUpToDate>false</LinksUpToDate>
  <CharactersWithSpaces>19161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2022-12-13T22:12:02Z</dcterms:created>
  <dc:creator>Rozy</dc:creator>
  <lastModifiedBy>ELE-L29</lastModifiedBy>
  <lastPrinted>2022-12-04T18:47:00Z</lastPrinted>
  <dcterms:modified xsi:type="dcterms:W3CDTF">2022-12-13T22:12:02Z</dcterms:modified>
  <revision>15</revision>
  <dc:title>Review of Literature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b59b417c8ee844808fa3ae81fe99afb5</vt:lpwstr>
  </property>
</Properties>
</file>